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34" w:rsidRDefault="00D024FD">
      <w:pPr>
        <w:tabs>
          <w:tab w:val="left" w:pos="320"/>
        </w:tabs>
        <w:adjustRightInd w:val="0"/>
        <w:snapToGrid w:val="0"/>
        <w:spacing w:line="1440" w:lineRule="exact"/>
        <w:jc w:val="center"/>
        <w:rPr>
          <w:rFonts w:ascii="宋体" w:eastAsia="方正小标宋简体" w:hAnsi="宋体"/>
          <w:color w:val="FF0000"/>
          <w:spacing w:val="-16"/>
          <w:w w:val="45"/>
          <w:sz w:val="140"/>
          <w:szCs w:val="144"/>
        </w:rPr>
      </w:pPr>
      <w:r>
        <w:rPr>
          <w:rFonts w:ascii="文星标宋" w:eastAsia="文星标宋" w:hAnsi="文星标宋" w:cs="文星标宋" w:hint="eastAsia"/>
          <w:color w:val="FF0000"/>
          <w:spacing w:val="-17"/>
          <w:w w:val="40"/>
          <w:sz w:val="140"/>
          <w:szCs w:val="144"/>
        </w:rPr>
        <w:t>济南市生活垃圾分类工作领导小组文件</w:t>
      </w:r>
    </w:p>
    <w:p w:rsidR="00F02134" w:rsidRDefault="00F02134">
      <w:pPr>
        <w:tabs>
          <w:tab w:val="left" w:pos="320"/>
        </w:tabs>
        <w:spacing w:line="700" w:lineRule="exact"/>
        <w:rPr>
          <w:rFonts w:ascii="宋体" w:eastAsia="仿宋_GB2312" w:hAnsi="宋体"/>
          <w:color w:val="FF0000"/>
          <w:spacing w:val="-20"/>
          <w:w w:val="55"/>
          <w:sz w:val="32"/>
          <w:szCs w:val="32"/>
        </w:rPr>
      </w:pPr>
    </w:p>
    <w:p w:rsidR="00F02134" w:rsidRDefault="00D024FD" w:rsidP="009E257A">
      <w:pPr>
        <w:tabs>
          <w:tab w:val="left" w:pos="320"/>
        </w:tabs>
        <w:spacing w:beforeLines="40"/>
        <w:jc w:val="center"/>
        <w:rPr>
          <w:rFonts w:ascii="仿宋_GB2312" w:eastAsia="仿宋_GB2312" w:hAnsi="宋体"/>
          <w:color w:val="000000"/>
          <w:sz w:val="32"/>
        </w:rPr>
      </w:pPr>
      <w:r>
        <w:rPr>
          <w:rFonts w:ascii="仿宋_GB2312" w:eastAsia="仿宋_GB2312" w:hAnsi="宋体" w:hint="eastAsia"/>
          <w:color w:val="000000"/>
          <w:sz w:val="32"/>
        </w:rPr>
        <w:t>济分类发〔2020〕1号</w:t>
      </w:r>
    </w:p>
    <w:p w:rsidR="00F02134" w:rsidRDefault="00701AD1">
      <w:pPr>
        <w:tabs>
          <w:tab w:val="left" w:pos="320"/>
        </w:tabs>
        <w:rPr>
          <w:rFonts w:ascii="宋体" w:eastAsia="仿宋_GB2312" w:hAnsi="宋体"/>
          <w:color w:val="000000"/>
          <w:sz w:val="32"/>
        </w:rPr>
      </w:pPr>
      <w:r w:rsidRPr="00701AD1">
        <w:rPr>
          <w:rFonts w:ascii="宋体" w:eastAsia="文星简小标宋" w:hAnsi="宋体"/>
          <w:color w:val="FF0000"/>
          <w:spacing w:val="-20"/>
          <w:sz w:val="32"/>
        </w:rPr>
        <w:pict>
          <v:line id="直线 48" o:spid="_x0000_s1091" style="position:absolute;left:0;text-align:left;z-index:251696128" from="-2.8pt,4.6pt" to="445.05pt,4.6pt" strokecolor="red" strokeweight="1.25pt"/>
        </w:pict>
      </w:r>
    </w:p>
    <w:p w:rsidR="00F02134" w:rsidRDefault="00D024FD">
      <w:pPr>
        <w:spacing w:line="560" w:lineRule="exact"/>
        <w:jc w:val="center"/>
        <w:rPr>
          <w:rFonts w:eastAsia="文星标宋"/>
          <w:sz w:val="44"/>
          <w:szCs w:val="44"/>
        </w:rPr>
      </w:pPr>
      <w:r>
        <w:rPr>
          <w:rFonts w:eastAsia="文星标宋" w:hint="eastAsia"/>
          <w:sz w:val="44"/>
          <w:szCs w:val="44"/>
        </w:rPr>
        <w:t xml:space="preserve"> </w:t>
      </w:r>
      <w:r>
        <w:rPr>
          <w:rFonts w:eastAsia="文星标宋"/>
          <w:sz w:val="44"/>
          <w:szCs w:val="44"/>
        </w:rPr>
        <w:t>关于开展生活垃圾分类</w:t>
      </w:r>
    </w:p>
    <w:p w:rsidR="00F02134" w:rsidRDefault="00D024FD">
      <w:pPr>
        <w:spacing w:line="560" w:lineRule="exact"/>
        <w:jc w:val="center"/>
        <w:rPr>
          <w:rFonts w:eastAsia="文星标宋"/>
          <w:sz w:val="44"/>
          <w:szCs w:val="44"/>
        </w:rPr>
      </w:pPr>
      <w:r>
        <w:rPr>
          <w:rFonts w:eastAsia="文星标宋" w:hint="eastAsia"/>
          <w:sz w:val="44"/>
          <w:szCs w:val="44"/>
        </w:rPr>
        <w:t>“</w:t>
      </w:r>
      <w:r>
        <w:rPr>
          <w:rFonts w:eastAsia="文星标宋"/>
          <w:sz w:val="44"/>
          <w:szCs w:val="44"/>
        </w:rPr>
        <w:t>行业</w:t>
      </w:r>
      <w:r>
        <w:rPr>
          <w:rFonts w:eastAsia="文星标宋" w:hint="eastAsia"/>
          <w:sz w:val="44"/>
          <w:szCs w:val="44"/>
        </w:rPr>
        <w:t>+</w:t>
      </w:r>
      <w:r>
        <w:rPr>
          <w:rFonts w:eastAsia="文星标宋" w:hint="eastAsia"/>
          <w:sz w:val="44"/>
          <w:szCs w:val="44"/>
        </w:rPr>
        <w:t>城管”</w:t>
      </w:r>
      <w:r>
        <w:rPr>
          <w:rFonts w:eastAsia="文星标宋"/>
          <w:sz w:val="44"/>
          <w:szCs w:val="44"/>
        </w:rPr>
        <w:t>督导工作的通知</w:t>
      </w:r>
    </w:p>
    <w:p w:rsidR="00F02134" w:rsidRDefault="00F02134">
      <w:pPr>
        <w:rPr>
          <w:rFonts w:eastAsia="仿宋_GB2312"/>
          <w:sz w:val="32"/>
          <w:szCs w:val="32"/>
        </w:rPr>
      </w:pPr>
    </w:p>
    <w:p w:rsidR="00F02134" w:rsidRPr="00061F28" w:rsidRDefault="00D024FD">
      <w:pPr>
        <w:rPr>
          <w:rFonts w:ascii="仿宋_GB2312" w:eastAsia="仿宋_GB2312"/>
          <w:sz w:val="32"/>
          <w:szCs w:val="32"/>
        </w:rPr>
      </w:pPr>
      <w:r w:rsidRPr="00061F28">
        <w:rPr>
          <w:rFonts w:ascii="仿宋_GB2312" w:eastAsia="仿宋_GB2312" w:hint="eastAsia"/>
          <w:sz w:val="32"/>
          <w:szCs w:val="32"/>
        </w:rPr>
        <w:t>各成员单位、各区县生活垃圾分类工作领导小组：</w:t>
      </w:r>
    </w:p>
    <w:p w:rsidR="00F02134" w:rsidRPr="00061F28" w:rsidRDefault="00D024FD">
      <w:pPr>
        <w:ind w:firstLineChars="200" w:firstLine="640"/>
        <w:rPr>
          <w:rFonts w:ascii="仿宋_GB2312" w:eastAsia="仿宋_GB2312"/>
          <w:sz w:val="32"/>
          <w:szCs w:val="32"/>
        </w:rPr>
      </w:pPr>
      <w:r w:rsidRPr="00061F28">
        <w:rPr>
          <w:rFonts w:ascii="仿宋_GB2312" w:eastAsia="仿宋_GB2312" w:hint="eastAsia"/>
          <w:sz w:val="32"/>
          <w:szCs w:val="32"/>
        </w:rPr>
        <w:t>为贯彻落实市委、市政府主要领导批示精神，加快推进我市垃圾分类工作，全面完成国家阶段性考核任务目标，依据《济南市2019-2020年垃圾分类工作实施方案》（济政办发</w:t>
      </w:r>
      <w:r w:rsidRPr="00061F28">
        <w:rPr>
          <w:rFonts w:ascii="仿宋_GB2312" w:eastAsia="仿宋_GB2312" w:hAnsi="仿宋_GB2312" w:cs="仿宋_GB2312" w:hint="eastAsia"/>
          <w:sz w:val="32"/>
          <w:szCs w:val="32"/>
        </w:rPr>
        <w:t>〔2019〕55号</w:t>
      </w:r>
      <w:r w:rsidRPr="00061F28">
        <w:rPr>
          <w:rFonts w:ascii="仿宋_GB2312" w:eastAsia="仿宋_GB2312" w:hint="eastAsia"/>
          <w:sz w:val="32"/>
          <w:szCs w:val="32"/>
        </w:rPr>
        <w:t>）、《关于推进党政机关等公共机构生活垃圾分类工作的通知》（国管节能〔2017〕180号）、《关于在医疗机构推进生活垃圾分类管理的通知》（国卫办医发〔2017〕30号）、《关于在学校推进生活垃圾分类管理工作的通知》（教发厅〔2018〕2号）等相关要求，在前期市城管局包区挂办督导的基础上，开展行业督导，现就有关事宜通知如下：</w:t>
      </w:r>
    </w:p>
    <w:p w:rsidR="00F02134" w:rsidRDefault="00D024FD">
      <w:pPr>
        <w:rPr>
          <w:rFonts w:eastAsia="黑体"/>
          <w:sz w:val="32"/>
          <w:szCs w:val="32"/>
        </w:rPr>
      </w:pPr>
      <w:r>
        <w:rPr>
          <w:rFonts w:eastAsia="仿宋_GB2312"/>
          <w:sz w:val="32"/>
          <w:szCs w:val="32"/>
        </w:rPr>
        <w:t xml:space="preserve">    </w:t>
      </w:r>
      <w:r>
        <w:rPr>
          <w:rFonts w:eastAsia="黑体"/>
          <w:sz w:val="32"/>
          <w:szCs w:val="32"/>
        </w:rPr>
        <w:t>一、督导时间</w:t>
      </w:r>
    </w:p>
    <w:p w:rsidR="00F02134" w:rsidRPr="00061F28" w:rsidRDefault="00D024FD">
      <w:pPr>
        <w:rPr>
          <w:rFonts w:ascii="仿宋_GB2312" w:eastAsia="仿宋_GB2312"/>
          <w:sz w:val="32"/>
          <w:szCs w:val="32"/>
        </w:rPr>
      </w:pPr>
      <w:r>
        <w:rPr>
          <w:rFonts w:eastAsia="仿宋_GB2312"/>
          <w:sz w:val="32"/>
          <w:szCs w:val="32"/>
        </w:rPr>
        <w:t xml:space="preserve">    </w:t>
      </w:r>
      <w:r w:rsidRPr="00061F28">
        <w:rPr>
          <w:rFonts w:ascii="仿宋_GB2312" w:eastAsia="仿宋_GB2312" w:hint="eastAsia"/>
          <w:sz w:val="32"/>
          <w:szCs w:val="32"/>
        </w:rPr>
        <w:t>2020年7月24日开始，长期督导。</w:t>
      </w:r>
    </w:p>
    <w:p w:rsidR="00F02134" w:rsidRDefault="00D024FD">
      <w:pPr>
        <w:ind w:firstLine="630"/>
        <w:rPr>
          <w:rFonts w:eastAsia="黑体"/>
          <w:sz w:val="32"/>
          <w:szCs w:val="32"/>
        </w:rPr>
      </w:pPr>
      <w:r>
        <w:rPr>
          <w:rFonts w:eastAsia="黑体"/>
          <w:sz w:val="32"/>
          <w:szCs w:val="32"/>
        </w:rPr>
        <w:t>二、督导分组</w:t>
      </w:r>
    </w:p>
    <w:p w:rsidR="00F02134" w:rsidRPr="00061F28" w:rsidRDefault="00D024FD">
      <w:pPr>
        <w:ind w:firstLine="630"/>
        <w:rPr>
          <w:rFonts w:ascii="仿宋_GB2312" w:eastAsia="仿宋_GB2312"/>
          <w:sz w:val="32"/>
          <w:szCs w:val="32"/>
        </w:rPr>
      </w:pPr>
      <w:r w:rsidRPr="00061F28">
        <w:rPr>
          <w:rFonts w:ascii="仿宋_GB2312" w:eastAsia="仿宋_GB2312" w:hAnsi="黑体" w:hint="eastAsia"/>
          <w:bCs/>
          <w:color w:val="111111"/>
          <w:sz w:val="32"/>
          <w:szCs w:val="32"/>
        </w:rPr>
        <w:lastRenderedPageBreak/>
        <w:t>市生活垃圾分类工作领导小组15个成员单位</w:t>
      </w:r>
      <w:r w:rsidRPr="00061F28">
        <w:rPr>
          <w:rStyle w:val="a9"/>
          <w:rFonts w:ascii="仿宋_GB2312" w:eastAsia="仿宋_GB2312" w:hAnsi="黑体" w:hint="eastAsia"/>
          <w:b w:val="0"/>
          <w:color w:val="111111"/>
          <w:sz w:val="32"/>
          <w:szCs w:val="32"/>
        </w:rPr>
        <w:t>，将</w:t>
      </w:r>
      <w:r w:rsidRPr="00061F28">
        <w:rPr>
          <w:rFonts w:ascii="仿宋_GB2312" w:eastAsia="仿宋_GB2312" w:hint="eastAsia"/>
          <w:sz w:val="32"/>
          <w:szCs w:val="32"/>
        </w:rPr>
        <w:t>按照不同行业分成</w:t>
      </w:r>
      <w:r w:rsidR="00061F28" w:rsidRPr="00061F28">
        <w:rPr>
          <w:rFonts w:ascii="仿宋_GB2312" w:eastAsia="仿宋_GB2312" w:hint="eastAsia"/>
          <w:sz w:val="32"/>
          <w:szCs w:val="32"/>
        </w:rPr>
        <w:t>9</w:t>
      </w:r>
      <w:r w:rsidRPr="00061F28">
        <w:rPr>
          <w:rFonts w:ascii="仿宋_GB2312" w:eastAsia="仿宋_GB2312" w:hint="eastAsia"/>
          <w:sz w:val="32"/>
          <w:szCs w:val="32"/>
        </w:rPr>
        <w:t>个行业督导组，包挂督导相关行业垃圾分类工作推进情况（详细分组见附件1）。各督导组排名在第一位的单位分管负责同志为该组组长，市城管局各包区挂办督导组负责做好行业督导组在本辖区督导时的垃圾分类业务指导和配合督导。</w:t>
      </w:r>
    </w:p>
    <w:p w:rsidR="00F02134" w:rsidRDefault="00D024FD">
      <w:pPr>
        <w:ind w:firstLine="630"/>
        <w:rPr>
          <w:rFonts w:eastAsia="黑体"/>
          <w:sz w:val="32"/>
          <w:szCs w:val="32"/>
        </w:rPr>
      </w:pPr>
      <w:r>
        <w:rPr>
          <w:rFonts w:eastAsia="黑体"/>
          <w:sz w:val="32"/>
          <w:szCs w:val="32"/>
        </w:rPr>
        <w:t>三、督导内容</w:t>
      </w:r>
    </w:p>
    <w:p w:rsidR="00F02134" w:rsidRDefault="00D024FD">
      <w:pPr>
        <w:ind w:firstLineChars="200" w:firstLine="640"/>
        <w:rPr>
          <w:rFonts w:eastAsia="仿宋_GB2312"/>
          <w:sz w:val="32"/>
          <w:szCs w:val="32"/>
        </w:rPr>
      </w:pPr>
      <w:r>
        <w:rPr>
          <w:rFonts w:eastAsia="楷体_GB2312"/>
          <w:sz w:val="32"/>
          <w:szCs w:val="32"/>
        </w:rPr>
        <w:t>（一）制度建设方面。</w:t>
      </w:r>
      <w:r>
        <w:rPr>
          <w:rFonts w:eastAsia="仿宋_GB2312"/>
          <w:sz w:val="32"/>
          <w:szCs w:val="32"/>
        </w:rPr>
        <w:t>切实履行主体责任，根据相关标准、要求，制订完善本单位垃圾分类有关制度，明确内部垃圾分类管理岗位和职责，建立专（兼）职垃圾分类督导员等情况。</w:t>
      </w:r>
    </w:p>
    <w:p w:rsidR="00F02134" w:rsidRPr="00061F28" w:rsidRDefault="00D024FD">
      <w:pPr>
        <w:ind w:firstLineChars="200" w:firstLine="640"/>
        <w:rPr>
          <w:rFonts w:ascii="仿宋_GB2312" w:eastAsia="仿宋_GB2312"/>
          <w:sz w:val="32"/>
          <w:szCs w:val="32"/>
        </w:rPr>
      </w:pPr>
      <w:r>
        <w:rPr>
          <w:rFonts w:eastAsia="楷体_GB2312"/>
          <w:sz w:val="32"/>
          <w:szCs w:val="32"/>
        </w:rPr>
        <w:t>（二）宣传引导方面。</w:t>
      </w:r>
      <w:r>
        <w:rPr>
          <w:rFonts w:eastAsia="仿宋_GB2312"/>
          <w:sz w:val="32"/>
          <w:szCs w:val="32"/>
        </w:rPr>
        <w:t>通过宣传栏、公示牌、红黑榜等，在</w:t>
      </w:r>
      <w:r w:rsidRPr="00061F28">
        <w:rPr>
          <w:rFonts w:ascii="仿宋_GB2312" w:eastAsia="仿宋_GB2312" w:hint="eastAsia"/>
          <w:sz w:val="32"/>
          <w:szCs w:val="32"/>
        </w:rPr>
        <w:t>本业态单位内部大力普及垃圾分类知识，做到知晓率、参与率双100%，教育引导本单位干部职工减少一次性用品使用，养成主动分类、自觉减量、准确投放的行为习惯。</w:t>
      </w:r>
    </w:p>
    <w:p w:rsidR="00F02134" w:rsidRDefault="00D024FD">
      <w:pPr>
        <w:ind w:firstLineChars="200" w:firstLine="640"/>
        <w:rPr>
          <w:rFonts w:eastAsia="仿宋_GB2312"/>
          <w:sz w:val="32"/>
          <w:szCs w:val="32"/>
        </w:rPr>
      </w:pPr>
      <w:r>
        <w:rPr>
          <w:rFonts w:eastAsia="楷体_GB2312"/>
          <w:sz w:val="32"/>
          <w:szCs w:val="32"/>
        </w:rPr>
        <w:t>（三）分类成效方面。</w:t>
      </w:r>
      <w:r>
        <w:rPr>
          <w:rFonts w:eastAsia="仿宋_GB2312"/>
          <w:sz w:val="32"/>
          <w:szCs w:val="32"/>
        </w:rPr>
        <w:t>按照有害垃圾、可回收物、其他垃圾分类类别，根据各类垃圾实际产生量，设置数量充足的分类垃圾收集容器，规范做好垃圾分类投放收集贮存工作，建立完善的垃圾分类台账制度，详实记录垃圾种类、数量、去向等信息，并与收运单位做好交接、登记和信息共享工作。</w:t>
      </w:r>
    </w:p>
    <w:p w:rsidR="00F02134" w:rsidRDefault="00D024FD">
      <w:pPr>
        <w:ind w:firstLine="639"/>
        <w:rPr>
          <w:rFonts w:eastAsia="仿宋_GB2312"/>
          <w:sz w:val="32"/>
          <w:szCs w:val="32"/>
        </w:rPr>
      </w:pPr>
      <w:r>
        <w:rPr>
          <w:rFonts w:eastAsia="楷体_GB2312"/>
          <w:sz w:val="32"/>
          <w:szCs w:val="32"/>
        </w:rPr>
        <w:t>（四）厨余垃圾</w:t>
      </w:r>
      <w:r>
        <w:rPr>
          <w:rFonts w:eastAsia="楷体_GB2312" w:hint="eastAsia"/>
          <w:sz w:val="32"/>
          <w:szCs w:val="32"/>
        </w:rPr>
        <w:t>方面</w:t>
      </w:r>
      <w:r>
        <w:rPr>
          <w:rFonts w:eastAsia="楷体_GB2312"/>
          <w:sz w:val="32"/>
          <w:szCs w:val="32"/>
        </w:rPr>
        <w:t>。</w:t>
      </w:r>
      <w:r>
        <w:rPr>
          <w:rFonts w:eastAsia="仿宋_GB2312"/>
          <w:sz w:val="32"/>
          <w:szCs w:val="32"/>
        </w:rPr>
        <w:t>集中供餐的单位或易产生厨余垃圾的商超、农贸市场等单位，应增加厨余垃圾分类类别，配置数量充足的厨余垃圾收集容器。其中，党政机关单位食堂</w:t>
      </w:r>
      <w:r>
        <w:rPr>
          <w:rFonts w:eastAsia="仿宋_GB2312" w:hint="eastAsia"/>
          <w:sz w:val="32"/>
          <w:szCs w:val="32"/>
        </w:rPr>
        <w:t>和</w:t>
      </w:r>
      <w:r>
        <w:rPr>
          <w:rFonts w:eastAsia="仿宋_GB2312"/>
          <w:sz w:val="32"/>
          <w:szCs w:val="32"/>
        </w:rPr>
        <w:t>厨余垃圾产生量达到一定规模</w:t>
      </w:r>
      <w:r>
        <w:rPr>
          <w:rFonts w:eastAsia="仿宋_GB2312" w:hint="eastAsia"/>
          <w:sz w:val="32"/>
          <w:szCs w:val="32"/>
        </w:rPr>
        <w:t>的</w:t>
      </w:r>
      <w:r>
        <w:rPr>
          <w:rFonts w:eastAsia="仿宋_GB2312"/>
          <w:sz w:val="32"/>
          <w:szCs w:val="32"/>
        </w:rPr>
        <w:t>餐饮单位、大型农贸市场等，鼓励实施厨余垃圾就地处理。其他产生厨余垃圾的单位，应与具备处理资质的企业签订收运处置协议，委托其处理，并建立台账制度，记录厨余垃圾产生数量及处理去向。</w:t>
      </w:r>
    </w:p>
    <w:p w:rsidR="00F02134" w:rsidRDefault="00D024FD">
      <w:pPr>
        <w:ind w:firstLine="630"/>
        <w:rPr>
          <w:rFonts w:eastAsia="黑体"/>
          <w:sz w:val="32"/>
          <w:szCs w:val="32"/>
        </w:rPr>
      </w:pPr>
      <w:r>
        <w:rPr>
          <w:rFonts w:eastAsia="黑体"/>
          <w:sz w:val="32"/>
          <w:szCs w:val="32"/>
        </w:rPr>
        <w:t>四、督导程序</w:t>
      </w:r>
    </w:p>
    <w:p w:rsidR="00F02134" w:rsidRDefault="00D024FD">
      <w:pPr>
        <w:ind w:firstLineChars="200" w:firstLine="640"/>
        <w:rPr>
          <w:rFonts w:ascii="仿宋_GB2312" w:eastAsia="仿宋_GB2312"/>
          <w:sz w:val="32"/>
          <w:szCs w:val="32"/>
        </w:rPr>
      </w:pPr>
      <w:r>
        <w:rPr>
          <w:rFonts w:eastAsia="楷体_GB2312" w:hint="eastAsia"/>
          <w:sz w:val="32"/>
          <w:szCs w:val="32"/>
        </w:rPr>
        <w:t>（一）督导前培训，明确督导内容。</w:t>
      </w:r>
      <w:r>
        <w:rPr>
          <w:rFonts w:ascii="仿宋_GB2312" w:eastAsia="仿宋_GB2312" w:hint="eastAsia"/>
          <w:sz w:val="32"/>
          <w:szCs w:val="32"/>
        </w:rPr>
        <w:t>7月23日前，</w:t>
      </w:r>
      <w:r>
        <w:rPr>
          <w:rFonts w:ascii="仿宋_GB2312" w:eastAsia="仿宋_GB2312" w:hAnsi="黑体" w:hint="eastAsia"/>
          <w:bCs/>
          <w:color w:val="111111"/>
          <w:sz w:val="32"/>
          <w:szCs w:val="32"/>
        </w:rPr>
        <w:t>市生活垃圾分类工作领导小组办公室组织各成员单位召开培训会，对</w:t>
      </w:r>
      <w:r w:rsidR="00061F28">
        <w:rPr>
          <w:rFonts w:ascii="仿宋_GB2312" w:eastAsia="仿宋_GB2312" w:hAnsi="黑体" w:hint="eastAsia"/>
          <w:bCs/>
          <w:color w:val="111111"/>
          <w:sz w:val="32"/>
          <w:szCs w:val="32"/>
        </w:rPr>
        <w:t>9</w:t>
      </w:r>
      <w:r>
        <w:rPr>
          <w:rFonts w:ascii="仿宋_GB2312" w:eastAsia="仿宋_GB2312" w:hAnsi="黑体" w:hint="eastAsia"/>
          <w:bCs/>
          <w:color w:val="111111"/>
          <w:sz w:val="32"/>
          <w:szCs w:val="32"/>
        </w:rPr>
        <w:t>个督导组如何开展督导工作进行安排部署，明确督导的内容和标准。</w:t>
      </w:r>
    </w:p>
    <w:p w:rsidR="00F02134" w:rsidRDefault="00D024FD">
      <w:pPr>
        <w:ind w:firstLineChars="200" w:firstLine="640"/>
        <w:rPr>
          <w:rFonts w:eastAsia="仿宋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）多形式结合，全方位督导检查。</w:t>
      </w:r>
      <w:r>
        <w:rPr>
          <w:rFonts w:eastAsia="仿宋_GB2312"/>
          <w:sz w:val="32"/>
          <w:szCs w:val="32"/>
        </w:rPr>
        <w:t>采取明察暗访、随机抽查、突击检查等方式，开展上下联动、全方位的督导检查，全面、准确的掌握我市各行业垃圾分类开展情况及存在的突出问题。原则上每周至少开展一次现场督导检查。</w:t>
      </w:r>
    </w:p>
    <w:p w:rsidR="00F02134" w:rsidRDefault="00D024FD">
      <w:pPr>
        <w:ind w:firstLineChars="200" w:firstLine="640"/>
        <w:rPr>
          <w:rFonts w:eastAsia="仿宋_GB2312"/>
          <w:sz w:val="32"/>
          <w:szCs w:val="32"/>
        </w:rPr>
      </w:pPr>
      <w:r>
        <w:rPr>
          <w:rFonts w:eastAsia="楷体_GB2312"/>
          <w:sz w:val="32"/>
          <w:szCs w:val="32"/>
        </w:rPr>
        <w:t>（</w:t>
      </w:r>
      <w:r>
        <w:rPr>
          <w:rFonts w:eastAsia="楷体_GB2312" w:hint="eastAsia"/>
          <w:sz w:val="32"/>
          <w:szCs w:val="32"/>
        </w:rPr>
        <w:t>三</w:t>
      </w:r>
      <w:r>
        <w:rPr>
          <w:rFonts w:eastAsia="楷体_GB2312"/>
          <w:sz w:val="32"/>
          <w:szCs w:val="32"/>
        </w:rPr>
        <w:t>）反复督导检查，督促整改落实。</w:t>
      </w:r>
      <w:r>
        <w:rPr>
          <w:rFonts w:eastAsia="仿宋_GB2312"/>
          <w:sz w:val="32"/>
          <w:szCs w:val="32"/>
        </w:rPr>
        <w:t>对督导检查中发现的问题，要及时向被督导单位反馈，能立即整改的要督促被督导单位立即整改，不能立即整改的要明确整改时限、整改措施，并纳入后续督导检查内容进行反复督导，直至整改完毕。</w:t>
      </w:r>
    </w:p>
    <w:p w:rsidR="00F02134" w:rsidRDefault="00D024FD">
      <w:pPr>
        <w:ind w:firstLine="630"/>
        <w:rPr>
          <w:rFonts w:eastAsia="仿宋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）及时反馈信息，注重结果运用。</w:t>
      </w:r>
      <w:r>
        <w:rPr>
          <w:rFonts w:eastAsia="仿宋_GB2312"/>
          <w:sz w:val="32"/>
          <w:szCs w:val="32"/>
        </w:rPr>
        <w:t>各督导组对督导检查情况、被督导单位存在的问题和整改情况等每周要形成督导检查报告，经督导组组长签字后报市</w:t>
      </w:r>
      <w:r>
        <w:rPr>
          <w:rFonts w:eastAsia="仿宋_GB2312" w:hint="eastAsia"/>
          <w:sz w:val="32"/>
          <w:szCs w:val="32"/>
        </w:rPr>
        <w:t>生活垃圾</w:t>
      </w:r>
      <w:r>
        <w:rPr>
          <w:rFonts w:eastAsia="仿宋_GB2312"/>
          <w:sz w:val="32"/>
          <w:szCs w:val="32"/>
        </w:rPr>
        <w:t>分类</w:t>
      </w:r>
      <w:r>
        <w:rPr>
          <w:rFonts w:eastAsia="仿宋_GB2312" w:hint="eastAsia"/>
          <w:sz w:val="32"/>
          <w:szCs w:val="32"/>
        </w:rPr>
        <w:t>工作领导小组办公室</w:t>
      </w:r>
      <w:r>
        <w:rPr>
          <w:rFonts w:eastAsia="仿宋_GB2312"/>
          <w:sz w:val="32"/>
          <w:szCs w:val="32"/>
        </w:rPr>
        <w:t>，由</w:t>
      </w:r>
      <w:r>
        <w:rPr>
          <w:rFonts w:eastAsia="仿宋_GB2312" w:hint="eastAsia"/>
          <w:sz w:val="32"/>
          <w:szCs w:val="32"/>
        </w:rPr>
        <w:t>其</w:t>
      </w:r>
      <w:r>
        <w:rPr>
          <w:rFonts w:eastAsia="仿宋_GB2312"/>
          <w:sz w:val="32"/>
          <w:szCs w:val="32"/>
        </w:rPr>
        <w:t>统一汇总后报</w:t>
      </w:r>
      <w:r w:rsidR="0099297B">
        <w:rPr>
          <w:rFonts w:eastAsia="仿宋_GB2312" w:hint="eastAsia"/>
          <w:sz w:val="32"/>
          <w:szCs w:val="32"/>
        </w:rPr>
        <w:t>市委、</w:t>
      </w:r>
      <w:r>
        <w:rPr>
          <w:rFonts w:eastAsia="仿宋_GB2312"/>
          <w:sz w:val="32"/>
          <w:szCs w:val="32"/>
        </w:rPr>
        <w:t>市</w:t>
      </w:r>
      <w:r>
        <w:rPr>
          <w:rFonts w:eastAsia="仿宋_GB2312" w:hint="eastAsia"/>
          <w:sz w:val="32"/>
          <w:szCs w:val="32"/>
        </w:rPr>
        <w:t>政府</w:t>
      </w:r>
      <w:bookmarkStart w:id="0" w:name="_GoBack"/>
      <w:bookmarkEnd w:id="0"/>
      <w:r>
        <w:rPr>
          <w:rFonts w:eastAsia="仿宋_GB2312"/>
          <w:sz w:val="32"/>
          <w:szCs w:val="32"/>
        </w:rPr>
        <w:t>。市</w:t>
      </w:r>
      <w:r>
        <w:rPr>
          <w:rFonts w:eastAsia="仿宋_GB2312" w:hint="eastAsia"/>
          <w:sz w:val="32"/>
          <w:szCs w:val="32"/>
        </w:rPr>
        <w:t>生活垃圾分类工作</w:t>
      </w:r>
      <w:r>
        <w:rPr>
          <w:rFonts w:eastAsia="仿宋_GB2312"/>
          <w:sz w:val="32"/>
          <w:szCs w:val="32"/>
        </w:rPr>
        <w:t>领导小组将结合检查督导情况，适时召开工作协调会、点评会，重点解决垃圾分类</w:t>
      </w:r>
      <w:r>
        <w:rPr>
          <w:rFonts w:eastAsia="仿宋_GB2312" w:hint="eastAsia"/>
          <w:sz w:val="32"/>
          <w:szCs w:val="32"/>
        </w:rPr>
        <w:t>推进过程中</w:t>
      </w:r>
      <w:r>
        <w:rPr>
          <w:rFonts w:eastAsia="仿宋_GB2312"/>
          <w:sz w:val="32"/>
          <w:szCs w:val="32"/>
        </w:rPr>
        <w:t>遇到的困难和问题。</w:t>
      </w:r>
    </w:p>
    <w:p w:rsidR="00F02134" w:rsidRDefault="00D024FD">
      <w:pPr>
        <w:ind w:firstLineChars="200" w:firstLine="640"/>
        <w:rPr>
          <w:rFonts w:eastAsia="黑体"/>
          <w:sz w:val="32"/>
          <w:szCs w:val="32"/>
        </w:rPr>
      </w:pPr>
      <w:r>
        <w:rPr>
          <w:rFonts w:eastAsia="黑体"/>
          <w:sz w:val="32"/>
          <w:szCs w:val="32"/>
        </w:rPr>
        <w:t>五、严守工作纪律</w:t>
      </w:r>
    </w:p>
    <w:p w:rsidR="00F02134" w:rsidRDefault="00D024FD">
      <w:pPr>
        <w:ind w:firstLineChars="200" w:firstLine="640"/>
        <w:rPr>
          <w:rFonts w:eastAsia="仿宋_GB2312"/>
          <w:sz w:val="32"/>
          <w:szCs w:val="32"/>
        </w:rPr>
      </w:pPr>
      <w:r>
        <w:rPr>
          <w:rFonts w:eastAsia="仿宋_GB2312"/>
          <w:sz w:val="32"/>
          <w:szCs w:val="32"/>
        </w:rPr>
        <w:t>严格执行中央八项规定精神和保密规定，工作方案、相关视频资料等不得上网外传。督导所需车辆由各督导组责任单位负责保障，具体督导工作开展由各督导组组长负责统筹安排。</w:t>
      </w:r>
      <w:r>
        <w:rPr>
          <w:rFonts w:eastAsia="仿宋_GB2312"/>
          <w:sz w:val="32"/>
          <w:szCs w:val="32"/>
        </w:rPr>
        <w:t xml:space="preserve"> </w:t>
      </w:r>
    </w:p>
    <w:p w:rsidR="00F02134" w:rsidRDefault="00D024FD">
      <w:pPr>
        <w:ind w:firstLineChars="200" w:firstLine="640"/>
        <w:rPr>
          <w:rFonts w:eastAsia="仿宋_GB2312"/>
          <w:sz w:val="32"/>
          <w:szCs w:val="32"/>
        </w:rPr>
      </w:pPr>
      <w:r>
        <w:rPr>
          <w:rFonts w:eastAsia="仿宋_GB2312"/>
          <w:sz w:val="32"/>
          <w:szCs w:val="32"/>
        </w:rPr>
        <w:t>请各相关单位确定一名督导</w:t>
      </w:r>
      <w:r>
        <w:rPr>
          <w:rFonts w:eastAsia="仿宋_GB2312" w:hint="eastAsia"/>
          <w:sz w:val="32"/>
          <w:szCs w:val="32"/>
        </w:rPr>
        <w:t>负责人</w:t>
      </w:r>
      <w:r>
        <w:rPr>
          <w:rFonts w:eastAsia="仿宋_GB2312"/>
          <w:sz w:val="32"/>
          <w:szCs w:val="32"/>
        </w:rPr>
        <w:t>和一名联络员，于</w:t>
      </w:r>
      <w:r>
        <w:rPr>
          <w:rFonts w:eastAsia="仿宋_GB2312"/>
          <w:sz w:val="32"/>
          <w:szCs w:val="32"/>
        </w:rPr>
        <w:t>2020</w:t>
      </w:r>
      <w:r>
        <w:rPr>
          <w:rFonts w:eastAsia="仿宋_GB2312"/>
          <w:sz w:val="32"/>
          <w:szCs w:val="32"/>
        </w:rPr>
        <w:t>年</w:t>
      </w:r>
      <w:r>
        <w:rPr>
          <w:rFonts w:eastAsia="仿宋_GB2312" w:hint="eastAsia"/>
          <w:sz w:val="32"/>
          <w:szCs w:val="32"/>
        </w:rPr>
        <w:t>7</w:t>
      </w:r>
      <w:r>
        <w:rPr>
          <w:rFonts w:eastAsia="仿宋_GB2312"/>
          <w:sz w:val="32"/>
          <w:szCs w:val="32"/>
        </w:rPr>
        <w:t>月</w:t>
      </w:r>
      <w:r>
        <w:rPr>
          <w:rFonts w:eastAsia="仿宋_GB2312" w:hint="eastAsia"/>
          <w:sz w:val="32"/>
          <w:szCs w:val="32"/>
        </w:rPr>
        <w:t>20</w:t>
      </w:r>
      <w:r>
        <w:rPr>
          <w:rFonts w:eastAsia="仿宋_GB2312"/>
          <w:sz w:val="32"/>
          <w:szCs w:val="32"/>
        </w:rPr>
        <w:t>日前，将名单（姓名、职务、联系方式）报市</w:t>
      </w:r>
      <w:r>
        <w:rPr>
          <w:rFonts w:eastAsia="仿宋_GB2312" w:hint="eastAsia"/>
          <w:sz w:val="32"/>
          <w:szCs w:val="32"/>
        </w:rPr>
        <w:t>生活</w:t>
      </w:r>
      <w:r>
        <w:rPr>
          <w:rFonts w:eastAsia="仿宋_GB2312"/>
          <w:sz w:val="32"/>
          <w:szCs w:val="32"/>
        </w:rPr>
        <w:t>垃圾分类</w:t>
      </w:r>
      <w:r>
        <w:rPr>
          <w:rFonts w:eastAsia="仿宋_GB2312" w:hint="eastAsia"/>
          <w:sz w:val="32"/>
          <w:szCs w:val="32"/>
        </w:rPr>
        <w:t>工作</w:t>
      </w:r>
      <w:r>
        <w:rPr>
          <w:rFonts w:eastAsia="仿宋_GB2312"/>
          <w:sz w:val="32"/>
          <w:szCs w:val="32"/>
        </w:rPr>
        <w:t>领导小组办公室</w:t>
      </w:r>
      <w:r>
        <w:rPr>
          <w:rFonts w:eastAsia="仿宋_GB2312" w:hint="eastAsia"/>
          <w:sz w:val="32"/>
          <w:szCs w:val="32"/>
        </w:rPr>
        <w:t>。</w:t>
      </w:r>
      <w:r>
        <w:rPr>
          <w:rFonts w:eastAsia="仿宋_GB2312"/>
          <w:sz w:val="32"/>
          <w:szCs w:val="32"/>
        </w:rPr>
        <w:t>联系人：陈娟，电话：</w:t>
      </w:r>
      <w:r>
        <w:rPr>
          <w:rFonts w:eastAsia="仿宋_GB2312"/>
          <w:sz w:val="32"/>
          <w:szCs w:val="32"/>
        </w:rPr>
        <w:t>89735031</w:t>
      </w:r>
      <w:r>
        <w:rPr>
          <w:rFonts w:eastAsia="仿宋_GB2312"/>
          <w:sz w:val="32"/>
          <w:szCs w:val="32"/>
        </w:rPr>
        <w:t>，邮箱</w:t>
      </w:r>
      <w:r w:rsidR="00FF0544">
        <w:rPr>
          <w:rFonts w:eastAsia="仿宋_GB2312" w:hint="eastAsia"/>
          <w:sz w:val="32"/>
          <w:szCs w:val="32"/>
        </w:rPr>
        <w:t>：</w:t>
      </w:r>
      <w:r>
        <w:rPr>
          <w:rFonts w:eastAsia="仿宋_GB2312"/>
          <w:sz w:val="30"/>
          <w:szCs w:val="30"/>
        </w:rPr>
        <w:t>jnscgjsflb@jn.shandong.cn</w:t>
      </w:r>
      <w:r>
        <w:rPr>
          <w:rFonts w:eastAsia="仿宋_GB2312"/>
          <w:sz w:val="32"/>
          <w:szCs w:val="32"/>
        </w:rPr>
        <w:t>。</w:t>
      </w:r>
    </w:p>
    <w:p w:rsidR="00F02134" w:rsidRDefault="00D024FD">
      <w:pPr>
        <w:rPr>
          <w:rFonts w:eastAsia="仿宋_GB2312"/>
          <w:sz w:val="32"/>
          <w:szCs w:val="32"/>
        </w:rPr>
      </w:pPr>
      <w:r>
        <w:rPr>
          <w:rFonts w:eastAsia="仿宋_GB2312"/>
          <w:sz w:val="32"/>
          <w:szCs w:val="32"/>
        </w:rPr>
        <w:t xml:space="preserve">    </w:t>
      </w:r>
    </w:p>
    <w:p w:rsidR="00F02134" w:rsidRDefault="00D024FD">
      <w:pPr>
        <w:ind w:firstLineChars="200" w:firstLine="640"/>
        <w:rPr>
          <w:rFonts w:eastAsia="仿宋_GB2312"/>
          <w:sz w:val="32"/>
          <w:szCs w:val="32"/>
        </w:rPr>
      </w:pPr>
      <w:r>
        <w:rPr>
          <w:rFonts w:eastAsia="仿宋_GB2312"/>
          <w:sz w:val="32"/>
          <w:szCs w:val="32"/>
        </w:rPr>
        <w:t>附件：</w:t>
      </w:r>
      <w:r>
        <w:rPr>
          <w:rFonts w:eastAsia="仿宋_GB2312"/>
          <w:sz w:val="32"/>
          <w:szCs w:val="32"/>
        </w:rPr>
        <w:t>1.</w:t>
      </w:r>
      <w:r>
        <w:rPr>
          <w:rFonts w:hint="eastAsia"/>
        </w:rPr>
        <w:t xml:space="preserve"> </w:t>
      </w:r>
      <w:r>
        <w:rPr>
          <w:rFonts w:eastAsia="仿宋_GB2312"/>
          <w:sz w:val="32"/>
          <w:szCs w:val="32"/>
        </w:rPr>
        <w:t>济南市垃圾分类工作行业督导分工表</w:t>
      </w:r>
    </w:p>
    <w:p w:rsidR="00F02134" w:rsidRDefault="00D024FD" w:rsidP="00061F28">
      <w:pPr>
        <w:ind w:firstLineChars="500" w:firstLine="1599"/>
        <w:rPr>
          <w:rFonts w:eastAsia="仿宋_GB2312"/>
          <w:sz w:val="32"/>
          <w:szCs w:val="32"/>
        </w:rPr>
      </w:pPr>
      <w:r>
        <w:rPr>
          <w:rFonts w:eastAsia="仿宋_GB2312" w:hint="eastAsia"/>
          <w:sz w:val="32"/>
          <w:szCs w:val="32"/>
        </w:rPr>
        <w:t>2.</w:t>
      </w:r>
      <w:r>
        <w:rPr>
          <w:rFonts w:eastAsia="仿宋_GB2312"/>
          <w:sz w:val="32"/>
          <w:szCs w:val="32"/>
        </w:rPr>
        <w:t>市城管局垃圾分类</w:t>
      </w:r>
      <w:r>
        <w:rPr>
          <w:rFonts w:eastAsia="仿宋_GB2312"/>
          <w:sz w:val="32"/>
          <w:szCs w:val="32"/>
        </w:rPr>
        <w:t>“</w:t>
      </w:r>
      <w:r>
        <w:rPr>
          <w:rFonts w:eastAsia="仿宋_GB2312"/>
          <w:sz w:val="32"/>
          <w:szCs w:val="32"/>
        </w:rPr>
        <w:t>包区挂办</w:t>
      </w:r>
      <w:r>
        <w:rPr>
          <w:rFonts w:eastAsia="仿宋_GB2312"/>
          <w:sz w:val="32"/>
          <w:szCs w:val="32"/>
        </w:rPr>
        <w:t>”</w:t>
      </w:r>
      <w:r>
        <w:rPr>
          <w:rFonts w:eastAsia="仿宋_GB2312"/>
          <w:sz w:val="32"/>
          <w:szCs w:val="32"/>
        </w:rPr>
        <w:t>督导组分工表</w:t>
      </w:r>
    </w:p>
    <w:p w:rsidR="00F02134" w:rsidRDefault="00D024FD" w:rsidP="00061F28">
      <w:pPr>
        <w:ind w:firstLineChars="500" w:firstLine="1599"/>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各业态垃圾分类督导测评体系</w:t>
      </w:r>
    </w:p>
    <w:p w:rsidR="00F02134" w:rsidRDefault="00D024FD" w:rsidP="00061F28">
      <w:pPr>
        <w:ind w:firstLineChars="500" w:firstLine="1599"/>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济南市生活垃圾分类简明指引</w:t>
      </w:r>
    </w:p>
    <w:p w:rsidR="00F02134" w:rsidRDefault="00D024FD">
      <w:pPr>
        <w:ind w:firstLineChars="200" w:firstLine="640"/>
        <w:rPr>
          <w:rFonts w:eastAsia="仿宋_GB2312"/>
          <w:sz w:val="32"/>
          <w:szCs w:val="32"/>
        </w:rPr>
      </w:pPr>
      <w:r>
        <w:rPr>
          <w:rFonts w:eastAsia="仿宋_GB2312"/>
          <w:sz w:val="32"/>
          <w:szCs w:val="32"/>
        </w:rPr>
        <w:t xml:space="preserve">      </w:t>
      </w:r>
      <w:r>
        <w:rPr>
          <w:rFonts w:eastAsia="仿宋_GB2312" w:hint="eastAsia"/>
          <w:sz w:val="32"/>
          <w:szCs w:val="32"/>
        </w:rPr>
        <w:t>5</w:t>
      </w:r>
      <w:r>
        <w:rPr>
          <w:rFonts w:eastAsia="仿宋_GB2312"/>
          <w:sz w:val="32"/>
          <w:szCs w:val="32"/>
        </w:rPr>
        <w:t>.</w:t>
      </w:r>
      <w:r>
        <w:rPr>
          <w:rFonts w:eastAsia="仿宋_GB2312"/>
          <w:sz w:val="32"/>
          <w:szCs w:val="32"/>
        </w:rPr>
        <w:t>垃圾分类指导督导情况反馈表</w:t>
      </w:r>
    </w:p>
    <w:p w:rsidR="00F02134" w:rsidRDefault="00F02134">
      <w:pPr>
        <w:ind w:firstLineChars="200" w:firstLine="640"/>
        <w:rPr>
          <w:rFonts w:eastAsia="仿宋_GB2312"/>
          <w:sz w:val="32"/>
          <w:szCs w:val="32"/>
        </w:rPr>
      </w:pPr>
    </w:p>
    <w:p w:rsidR="00F02134" w:rsidRDefault="00F02134">
      <w:pPr>
        <w:ind w:firstLineChars="200" w:firstLine="640"/>
        <w:jc w:val="right"/>
        <w:rPr>
          <w:rFonts w:eastAsia="仿宋_GB2312"/>
          <w:sz w:val="32"/>
          <w:szCs w:val="32"/>
        </w:rPr>
      </w:pPr>
    </w:p>
    <w:p w:rsidR="00F02134" w:rsidRDefault="00F02134">
      <w:pPr>
        <w:ind w:firstLineChars="200" w:firstLine="640"/>
        <w:jc w:val="right"/>
        <w:rPr>
          <w:rFonts w:eastAsia="仿宋_GB2312"/>
          <w:sz w:val="32"/>
          <w:szCs w:val="32"/>
        </w:rPr>
      </w:pPr>
    </w:p>
    <w:p w:rsidR="00F02134" w:rsidRDefault="00D024FD">
      <w:pPr>
        <w:ind w:firstLineChars="200" w:firstLine="640"/>
        <w:jc w:val="right"/>
        <w:rPr>
          <w:rFonts w:eastAsia="仿宋_GB2312"/>
          <w:sz w:val="32"/>
          <w:szCs w:val="32"/>
        </w:rPr>
      </w:pPr>
      <w:r>
        <w:rPr>
          <w:rFonts w:eastAsia="仿宋_GB2312" w:hint="eastAsia"/>
          <w:sz w:val="32"/>
          <w:szCs w:val="32"/>
        </w:rPr>
        <w:t>济南市</w:t>
      </w:r>
      <w:r>
        <w:rPr>
          <w:rFonts w:eastAsia="仿宋_GB2312"/>
          <w:sz w:val="32"/>
          <w:szCs w:val="32"/>
        </w:rPr>
        <w:t>生活垃圾分类工作领导小组</w:t>
      </w:r>
    </w:p>
    <w:p w:rsidR="00F02134" w:rsidRDefault="00D024FD">
      <w:pPr>
        <w:wordWrap w:val="0"/>
        <w:ind w:firstLineChars="200" w:firstLine="640"/>
        <w:jc w:val="right"/>
        <w:rPr>
          <w:rFonts w:eastAsia="仿宋_GB2312"/>
          <w:sz w:val="32"/>
          <w:szCs w:val="32"/>
        </w:rPr>
      </w:pPr>
      <w:r>
        <w:rPr>
          <w:rFonts w:eastAsia="仿宋_GB2312"/>
          <w:sz w:val="32"/>
          <w:szCs w:val="32"/>
        </w:rPr>
        <w:t>2020</w:t>
      </w:r>
      <w:r>
        <w:rPr>
          <w:rFonts w:eastAsia="仿宋_GB2312"/>
          <w:sz w:val="32"/>
          <w:szCs w:val="32"/>
        </w:rPr>
        <w:t>年</w:t>
      </w:r>
      <w:r>
        <w:rPr>
          <w:rFonts w:eastAsia="仿宋_GB2312" w:hint="eastAsia"/>
          <w:sz w:val="32"/>
          <w:szCs w:val="32"/>
        </w:rPr>
        <w:t>7</w:t>
      </w:r>
      <w:r>
        <w:rPr>
          <w:rFonts w:eastAsia="仿宋_GB2312"/>
          <w:sz w:val="32"/>
          <w:szCs w:val="32"/>
        </w:rPr>
        <w:t>月</w:t>
      </w:r>
      <w:r>
        <w:rPr>
          <w:rFonts w:eastAsia="仿宋_GB2312" w:hint="eastAsia"/>
          <w:sz w:val="32"/>
          <w:szCs w:val="32"/>
        </w:rPr>
        <w:t>16</w:t>
      </w:r>
      <w:r>
        <w:rPr>
          <w:rFonts w:eastAsia="仿宋_GB2312"/>
          <w:sz w:val="32"/>
          <w:szCs w:val="32"/>
        </w:rPr>
        <w:t>日</w:t>
      </w:r>
      <w:r>
        <w:rPr>
          <w:rFonts w:eastAsia="仿宋_GB2312"/>
          <w:sz w:val="32"/>
          <w:szCs w:val="32"/>
        </w:rPr>
        <w:t xml:space="preserve">     </w:t>
      </w:r>
    </w:p>
    <w:p w:rsidR="00F02134" w:rsidRDefault="00F02134">
      <w:pPr>
        <w:widowControl/>
        <w:jc w:val="left"/>
        <w:rPr>
          <w:rFonts w:eastAsia="仿宋"/>
          <w:sz w:val="32"/>
          <w:szCs w:val="32"/>
        </w:rPr>
        <w:sectPr w:rsidR="00F02134">
          <w:footerReference w:type="default" r:id="rId9"/>
          <w:pgSz w:w="11906" w:h="16838"/>
          <w:pgMar w:top="2098" w:right="1361" w:bottom="1588" w:left="1588" w:header="851" w:footer="992" w:gutter="0"/>
          <w:cols w:space="425"/>
          <w:docGrid w:type="linesAndChars" w:linePitch="597" w:charSpace="-22"/>
        </w:sectPr>
      </w:pPr>
    </w:p>
    <w:p w:rsidR="00F02134" w:rsidRDefault="00D024FD">
      <w:pPr>
        <w:tabs>
          <w:tab w:val="left" w:pos="320"/>
        </w:tabs>
        <w:spacing w:line="560" w:lineRule="exact"/>
        <w:rPr>
          <w:rFonts w:eastAsia="黑体"/>
          <w:sz w:val="32"/>
          <w:szCs w:val="32"/>
        </w:rPr>
      </w:pPr>
      <w:r>
        <w:rPr>
          <w:rFonts w:eastAsia="黑体"/>
          <w:sz w:val="32"/>
          <w:szCs w:val="32"/>
        </w:rPr>
        <w:t>附件</w:t>
      </w:r>
      <w:r>
        <w:rPr>
          <w:rFonts w:eastAsia="黑体"/>
          <w:sz w:val="32"/>
          <w:szCs w:val="32"/>
        </w:rPr>
        <w:t>1</w:t>
      </w:r>
    </w:p>
    <w:p w:rsidR="00F02134" w:rsidRDefault="00D024FD" w:rsidP="009E257A">
      <w:pPr>
        <w:spacing w:beforeLines="50" w:line="556" w:lineRule="exact"/>
        <w:jc w:val="center"/>
        <w:rPr>
          <w:rFonts w:eastAsia="文星标宋"/>
          <w:spacing w:val="-4"/>
          <w:sz w:val="44"/>
          <w:szCs w:val="44"/>
        </w:rPr>
      </w:pPr>
      <w:r>
        <w:rPr>
          <w:rFonts w:eastAsia="文星标宋"/>
          <w:spacing w:val="-4"/>
          <w:sz w:val="44"/>
          <w:szCs w:val="44"/>
        </w:rPr>
        <w:t>济南市垃圾分类工作行业督导分工表</w:t>
      </w:r>
    </w:p>
    <w:tbl>
      <w:tblPr>
        <w:tblpPr w:leftFromText="180" w:rightFromText="180" w:vertAnchor="text" w:horzAnchor="margin" w:tblpX="1039" w:tblpY="541"/>
        <w:tblOverlap w:val="never"/>
        <w:tblW w:w="3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3509"/>
        <w:gridCol w:w="3968"/>
      </w:tblGrid>
      <w:tr w:rsidR="00F02134">
        <w:trPr>
          <w:trHeight w:val="615"/>
        </w:trPr>
        <w:tc>
          <w:tcPr>
            <w:tcW w:w="512" w:type="pct"/>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556" w:lineRule="exact"/>
              <w:jc w:val="center"/>
              <w:rPr>
                <w:rFonts w:eastAsia="黑体"/>
                <w:sz w:val="28"/>
                <w:szCs w:val="28"/>
              </w:rPr>
            </w:pPr>
            <w:r>
              <w:rPr>
                <w:rFonts w:eastAsia="黑体"/>
                <w:sz w:val="28"/>
                <w:szCs w:val="28"/>
              </w:rPr>
              <w:t>序号</w:t>
            </w:r>
          </w:p>
        </w:tc>
        <w:tc>
          <w:tcPr>
            <w:tcW w:w="2106" w:type="pct"/>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556" w:lineRule="exact"/>
              <w:jc w:val="center"/>
              <w:rPr>
                <w:rFonts w:eastAsia="黑体"/>
                <w:sz w:val="28"/>
                <w:szCs w:val="28"/>
              </w:rPr>
            </w:pPr>
            <w:r>
              <w:rPr>
                <w:rFonts w:eastAsia="黑体"/>
                <w:sz w:val="28"/>
                <w:szCs w:val="28"/>
              </w:rPr>
              <w:t>督导</w:t>
            </w:r>
            <w:r>
              <w:rPr>
                <w:rFonts w:eastAsia="黑体" w:hint="eastAsia"/>
                <w:sz w:val="28"/>
                <w:szCs w:val="28"/>
              </w:rPr>
              <w:t>行业</w:t>
            </w:r>
          </w:p>
        </w:tc>
        <w:tc>
          <w:tcPr>
            <w:tcW w:w="2382" w:type="pct"/>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556" w:lineRule="exact"/>
              <w:jc w:val="center"/>
              <w:rPr>
                <w:rFonts w:eastAsia="黑体"/>
                <w:sz w:val="28"/>
                <w:szCs w:val="28"/>
              </w:rPr>
            </w:pPr>
            <w:r>
              <w:rPr>
                <w:rFonts w:eastAsia="黑体" w:hint="eastAsia"/>
                <w:sz w:val="28"/>
                <w:szCs w:val="28"/>
              </w:rPr>
              <w:t>督导</w:t>
            </w:r>
            <w:r>
              <w:rPr>
                <w:rFonts w:eastAsia="黑体"/>
                <w:sz w:val="28"/>
                <w:szCs w:val="28"/>
              </w:rPr>
              <w:t>单位</w:t>
            </w:r>
          </w:p>
        </w:tc>
      </w:tr>
      <w:tr w:rsidR="00F02134">
        <w:trPr>
          <w:trHeight w:val="1087"/>
        </w:trPr>
        <w:tc>
          <w:tcPr>
            <w:tcW w:w="512" w:type="pct"/>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napToGrid w:val="0"/>
              <w:jc w:val="center"/>
              <w:rPr>
                <w:sz w:val="28"/>
                <w:szCs w:val="28"/>
              </w:rPr>
            </w:pPr>
            <w:r>
              <w:rPr>
                <w:sz w:val="28"/>
                <w:szCs w:val="28"/>
              </w:rPr>
              <w:t>1</w:t>
            </w:r>
          </w:p>
        </w:tc>
        <w:tc>
          <w:tcPr>
            <w:tcW w:w="2106"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党政机关</w:t>
            </w:r>
          </w:p>
          <w:p w:rsidR="00F02134" w:rsidRDefault="00D024FD">
            <w:pPr>
              <w:snapToGrid w:val="0"/>
              <w:jc w:val="center"/>
              <w:rPr>
                <w:sz w:val="28"/>
                <w:szCs w:val="28"/>
              </w:rPr>
            </w:pPr>
            <w:r>
              <w:rPr>
                <w:sz w:val="28"/>
                <w:szCs w:val="28"/>
              </w:rPr>
              <w:t>（市级及市级以下）</w:t>
            </w:r>
          </w:p>
        </w:tc>
        <w:tc>
          <w:tcPr>
            <w:tcW w:w="2382"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市机关事务服务中心</w:t>
            </w:r>
          </w:p>
          <w:p w:rsidR="00F02134" w:rsidRDefault="00D024FD">
            <w:pPr>
              <w:snapToGrid w:val="0"/>
              <w:jc w:val="center"/>
              <w:rPr>
                <w:sz w:val="28"/>
                <w:szCs w:val="28"/>
              </w:rPr>
            </w:pPr>
            <w:r>
              <w:rPr>
                <w:rFonts w:hint="eastAsia"/>
                <w:sz w:val="28"/>
                <w:szCs w:val="28"/>
              </w:rPr>
              <w:t>市委组织部</w:t>
            </w:r>
          </w:p>
        </w:tc>
      </w:tr>
      <w:tr w:rsidR="00F02134">
        <w:trPr>
          <w:trHeight w:val="1087"/>
        </w:trPr>
        <w:tc>
          <w:tcPr>
            <w:tcW w:w="512" w:type="pct"/>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napToGrid w:val="0"/>
              <w:jc w:val="center"/>
              <w:rPr>
                <w:sz w:val="28"/>
                <w:szCs w:val="28"/>
              </w:rPr>
            </w:pPr>
            <w:r>
              <w:rPr>
                <w:sz w:val="28"/>
                <w:szCs w:val="28"/>
              </w:rPr>
              <w:t>2</w:t>
            </w:r>
          </w:p>
        </w:tc>
        <w:tc>
          <w:tcPr>
            <w:tcW w:w="2106"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物业小区</w:t>
            </w:r>
          </w:p>
        </w:tc>
        <w:tc>
          <w:tcPr>
            <w:tcW w:w="2382"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市住房城乡建设局</w:t>
            </w:r>
          </w:p>
          <w:p w:rsidR="00F02134" w:rsidRDefault="00061F28">
            <w:pPr>
              <w:snapToGrid w:val="0"/>
              <w:jc w:val="center"/>
              <w:rPr>
                <w:sz w:val="28"/>
                <w:szCs w:val="28"/>
              </w:rPr>
            </w:pPr>
            <w:r>
              <w:rPr>
                <w:rFonts w:hint="eastAsia"/>
                <w:sz w:val="28"/>
                <w:szCs w:val="28"/>
              </w:rPr>
              <w:t>市妇联</w:t>
            </w:r>
          </w:p>
        </w:tc>
      </w:tr>
      <w:tr w:rsidR="00F02134">
        <w:trPr>
          <w:trHeight w:val="1087"/>
        </w:trPr>
        <w:tc>
          <w:tcPr>
            <w:tcW w:w="512" w:type="pct"/>
            <w:tcBorders>
              <w:top w:val="single" w:sz="4" w:space="0" w:color="auto"/>
              <w:left w:val="single" w:sz="4" w:space="0" w:color="auto"/>
              <w:bottom w:val="single" w:sz="4" w:space="0" w:color="auto"/>
              <w:right w:val="single" w:sz="4" w:space="0" w:color="auto"/>
            </w:tcBorders>
            <w:vAlign w:val="center"/>
          </w:tcPr>
          <w:p w:rsidR="00F02134" w:rsidRDefault="00061F28">
            <w:pPr>
              <w:autoSpaceDN w:val="0"/>
              <w:snapToGrid w:val="0"/>
              <w:jc w:val="center"/>
              <w:rPr>
                <w:sz w:val="28"/>
                <w:szCs w:val="28"/>
              </w:rPr>
            </w:pPr>
            <w:r>
              <w:rPr>
                <w:rFonts w:hint="eastAsia"/>
                <w:sz w:val="28"/>
                <w:szCs w:val="28"/>
              </w:rPr>
              <w:t>3</w:t>
            </w:r>
          </w:p>
        </w:tc>
        <w:tc>
          <w:tcPr>
            <w:tcW w:w="2106"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中小学、幼儿园</w:t>
            </w:r>
          </w:p>
        </w:tc>
        <w:tc>
          <w:tcPr>
            <w:tcW w:w="2382"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市教育局</w:t>
            </w:r>
          </w:p>
          <w:p w:rsidR="00F02134" w:rsidRDefault="00D024FD">
            <w:pPr>
              <w:snapToGrid w:val="0"/>
              <w:jc w:val="center"/>
              <w:rPr>
                <w:sz w:val="28"/>
                <w:szCs w:val="28"/>
              </w:rPr>
            </w:pPr>
            <w:r>
              <w:rPr>
                <w:rFonts w:hint="eastAsia"/>
                <w:sz w:val="28"/>
                <w:szCs w:val="28"/>
              </w:rPr>
              <w:t>团市委</w:t>
            </w:r>
          </w:p>
        </w:tc>
      </w:tr>
      <w:tr w:rsidR="00F02134">
        <w:trPr>
          <w:trHeight w:val="1087"/>
        </w:trPr>
        <w:tc>
          <w:tcPr>
            <w:tcW w:w="512" w:type="pct"/>
            <w:tcBorders>
              <w:top w:val="single" w:sz="4" w:space="0" w:color="auto"/>
              <w:left w:val="single" w:sz="4" w:space="0" w:color="auto"/>
              <w:bottom w:val="single" w:sz="4" w:space="0" w:color="auto"/>
              <w:right w:val="single" w:sz="4" w:space="0" w:color="auto"/>
            </w:tcBorders>
            <w:vAlign w:val="center"/>
          </w:tcPr>
          <w:p w:rsidR="00F02134" w:rsidRDefault="00061F28">
            <w:pPr>
              <w:autoSpaceDN w:val="0"/>
              <w:snapToGrid w:val="0"/>
              <w:jc w:val="center"/>
              <w:rPr>
                <w:sz w:val="28"/>
                <w:szCs w:val="28"/>
              </w:rPr>
            </w:pPr>
            <w:r>
              <w:rPr>
                <w:rFonts w:hint="eastAsia"/>
                <w:sz w:val="28"/>
                <w:szCs w:val="28"/>
              </w:rPr>
              <w:t>4</w:t>
            </w:r>
          </w:p>
        </w:tc>
        <w:tc>
          <w:tcPr>
            <w:tcW w:w="2106"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医疗机构</w:t>
            </w:r>
          </w:p>
        </w:tc>
        <w:tc>
          <w:tcPr>
            <w:tcW w:w="2382"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市卫生健康委</w:t>
            </w:r>
          </w:p>
        </w:tc>
      </w:tr>
      <w:tr w:rsidR="00F02134">
        <w:trPr>
          <w:trHeight w:val="1087"/>
        </w:trPr>
        <w:tc>
          <w:tcPr>
            <w:tcW w:w="512" w:type="pct"/>
            <w:tcBorders>
              <w:top w:val="single" w:sz="4" w:space="0" w:color="auto"/>
              <w:left w:val="single" w:sz="4" w:space="0" w:color="auto"/>
              <w:bottom w:val="single" w:sz="4" w:space="0" w:color="auto"/>
              <w:right w:val="single" w:sz="4" w:space="0" w:color="auto"/>
            </w:tcBorders>
            <w:vAlign w:val="center"/>
          </w:tcPr>
          <w:p w:rsidR="00F02134" w:rsidRDefault="00061F28">
            <w:pPr>
              <w:autoSpaceDN w:val="0"/>
              <w:snapToGrid w:val="0"/>
              <w:jc w:val="center"/>
              <w:rPr>
                <w:sz w:val="28"/>
                <w:szCs w:val="28"/>
              </w:rPr>
            </w:pPr>
            <w:r>
              <w:rPr>
                <w:rFonts w:hint="eastAsia"/>
                <w:sz w:val="28"/>
                <w:szCs w:val="28"/>
              </w:rPr>
              <w:t>5</w:t>
            </w:r>
          </w:p>
        </w:tc>
        <w:tc>
          <w:tcPr>
            <w:tcW w:w="2106"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星级宾馆酒店</w:t>
            </w:r>
            <w:r w:rsidR="00061F28">
              <w:rPr>
                <w:rFonts w:hint="eastAsia"/>
                <w:sz w:val="28"/>
                <w:szCs w:val="28"/>
              </w:rPr>
              <w:t>、</w:t>
            </w:r>
            <w:r w:rsidR="00061F28">
              <w:rPr>
                <w:sz w:val="28"/>
                <w:szCs w:val="28"/>
              </w:rPr>
              <w:t>公园</w:t>
            </w:r>
            <w:r w:rsidR="00061F28">
              <w:rPr>
                <w:rFonts w:hint="eastAsia"/>
                <w:sz w:val="28"/>
                <w:szCs w:val="28"/>
              </w:rPr>
              <w:t>、景区</w:t>
            </w:r>
          </w:p>
        </w:tc>
        <w:tc>
          <w:tcPr>
            <w:tcW w:w="2382"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市文化和旅游局</w:t>
            </w:r>
          </w:p>
          <w:p w:rsidR="00061F28" w:rsidRDefault="00061F28">
            <w:pPr>
              <w:snapToGrid w:val="0"/>
              <w:jc w:val="center"/>
              <w:rPr>
                <w:sz w:val="28"/>
                <w:szCs w:val="28"/>
              </w:rPr>
            </w:pPr>
            <w:r>
              <w:rPr>
                <w:rFonts w:hint="eastAsia"/>
                <w:sz w:val="28"/>
                <w:szCs w:val="28"/>
              </w:rPr>
              <w:t>市委宣传部</w:t>
            </w:r>
          </w:p>
        </w:tc>
      </w:tr>
      <w:tr w:rsidR="00F02134">
        <w:trPr>
          <w:trHeight w:val="1087"/>
        </w:trPr>
        <w:tc>
          <w:tcPr>
            <w:tcW w:w="512" w:type="pct"/>
            <w:tcBorders>
              <w:top w:val="single" w:sz="4" w:space="0" w:color="auto"/>
              <w:left w:val="single" w:sz="4" w:space="0" w:color="auto"/>
              <w:bottom w:val="single" w:sz="4" w:space="0" w:color="auto"/>
              <w:right w:val="single" w:sz="4" w:space="0" w:color="auto"/>
            </w:tcBorders>
            <w:vAlign w:val="center"/>
          </w:tcPr>
          <w:p w:rsidR="00F02134" w:rsidRDefault="00061F28">
            <w:pPr>
              <w:autoSpaceDN w:val="0"/>
              <w:snapToGrid w:val="0"/>
              <w:jc w:val="center"/>
              <w:rPr>
                <w:sz w:val="28"/>
                <w:szCs w:val="28"/>
              </w:rPr>
            </w:pPr>
            <w:r>
              <w:rPr>
                <w:rFonts w:hint="eastAsia"/>
                <w:sz w:val="28"/>
                <w:szCs w:val="28"/>
              </w:rPr>
              <w:t>6</w:t>
            </w:r>
          </w:p>
        </w:tc>
        <w:tc>
          <w:tcPr>
            <w:tcW w:w="2106"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农贸市场、商超</w:t>
            </w:r>
            <w:r>
              <w:rPr>
                <w:rFonts w:hint="eastAsia"/>
                <w:sz w:val="28"/>
                <w:szCs w:val="28"/>
              </w:rPr>
              <w:t>、餐饮行业</w:t>
            </w:r>
          </w:p>
        </w:tc>
        <w:tc>
          <w:tcPr>
            <w:tcW w:w="2382"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市商务局</w:t>
            </w:r>
          </w:p>
          <w:p w:rsidR="00F02134" w:rsidRDefault="00D024FD" w:rsidP="002D2C3F">
            <w:pPr>
              <w:snapToGrid w:val="0"/>
              <w:jc w:val="center"/>
              <w:rPr>
                <w:sz w:val="28"/>
                <w:szCs w:val="28"/>
              </w:rPr>
            </w:pPr>
            <w:r>
              <w:rPr>
                <w:rFonts w:hint="eastAsia"/>
                <w:sz w:val="28"/>
                <w:szCs w:val="28"/>
              </w:rPr>
              <w:t>市</w:t>
            </w:r>
            <w:r w:rsidR="002D2C3F">
              <w:rPr>
                <w:rFonts w:hint="eastAsia"/>
                <w:sz w:val="28"/>
                <w:szCs w:val="28"/>
              </w:rPr>
              <w:t>发展改革委</w:t>
            </w:r>
          </w:p>
        </w:tc>
      </w:tr>
      <w:tr w:rsidR="00F02134">
        <w:trPr>
          <w:trHeight w:val="1087"/>
        </w:trPr>
        <w:tc>
          <w:tcPr>
            <w:tcW w:w="512" w:type="pct"/>
            <w:tcBorders>
              <w:top w:val="single" w:sz="4" w:space="0" w:color="auto"/>
              <w:left w:val="single" w:sz="4" w:space="0" w:color="auto"/>
              <w:bottom w:val="single" w:sz="4" w:space="0" w:color="auto"/>
              <w:right w:val="single" w:sz="4" w:space="0" w:color="auto"/>
            </w:tcBorders>
            <w:vAlign w:val="center"/>
          </w:tcPr>
          <w:p w:rsidR="00F02134" w:rsidRDefault="00061F28">
            <w:pPr>
              <w:autoSpaceDN w:val="0"/>
              <w:snapToGrid w:val="0"/>
              <w:jc w:val="center"/>
              <w:rPr>
                <w:sz w:val="28"/>
                <w:szCs w:val="28"/>
              </w:rPr>
            </w:pPr>
            <w:r>
              <w:rPr>
                <w:rFonts w:hint="eastAsia"/>
                <w:sz w:val="28"/>
                <w:szCs w:val="28"/>
              </w:rPr>
              <w:t>7</w:t>
            </w:r>
          </w:p>
        </w:tc>
        <w:tc>
          <w:tcPr>
            <w:tcW w:w="2106"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市属国有企业</w:t>
            </w:r>
          </w:p>
        </w:tc>
        <w:tc>
          <w:tcPr>
            <w:tcW w:w="2382"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市国资委</w:t>
            </w:r>
          </w:p>
          <w:p w:rsidR="00F02134" w:rsidRDefault="00D024FD">
            <w:pPr>
              <w:snapToGrid w:val="0"/>
              <w:jc w:val="center"/>
              <w:rPr>
                <w:sz w:val="28"/>
                <w:szCs w:val="28"/>
              </w:rPr>
            </w:pPr>
            <w:r>
              <w:rPr>
                <w:rFonts w:hint="eastAsia"/>
                <w:sz w:val="28"/>
                <w:szCs w:val="28"/>
              </w:rPr>
              <w:t>市财政局</w:t>
            </w:r>
          </w:p>
        </w:tc>
      </w:tr>
      <w:tr w:rsidR="00F02134">
        <w:trPr>
          <w:trHeight w:val="1087"/>
        </w:trPr>
        <w:tc>
          <w:tcPr>
            <w:tcW w:w="512" w:type="pct"/>
            <w:tcBorders>
              <w:top w:val="single" w:sz="4" w:space="0" w:color="auto"/>
              <w:left w:val="single" w:sz="4" w:space="0" w:color="auto"/>
              <w:bottom w:val="single" w:sz="4" w:space="0" w:color="auto"/>
              <w:right w:val="single" w:sz="4" w:space="0" w:color="auto"/>
            </w:tcBorders>
            <w:vAlign w:val="center"/>
          </w:tcPr>
          <w:p w:rsidR="00F02134" w:rsidRDefault="00061F28">
            <w:pPr>
              <w:autoSpaceDN w:val="0"/>
              <w:snapToGrid w:val="0"/>
              <w:jc w:val="center"/>
              <w:rPr>
                <w:sz w:val="28"/>
                <w:szCs w:val="28"/>
              </w:rPr>
            </w:pPr>
            <w:r>
              <w:rPr>
                <w:rFonts w:hint="eastAsia"/>
                <w:sz w:val="28"/>
                <w:szCs w:val="28"/>
              </w:rPr>
              <w:t>8</w:t>
            </w:r>
          </w:p>
        </w:tc>
        <w:tc>
          <w:tcPr>
            <w:tcW w:w="2106"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rFonts w:hint="eastAsia"/>
                <w:sz w:val="28"/>
                <w:szCs w:val="28"/>
              </w:rPr>
              <w:t>机场、车站</w:t>
            </w:r>
          </w:p>
        </w:tc>
        <w:tc>
          <w:tcPr>
            <w:tcW w:w="2382" w:type="pct"/>
            <w:tcBorders>
              <w:top w:val="single" w:sz="4" w:space="0" w:color="auto"/>
              <w:left w:val="single" w:sz="4" w:space="0" w:color="auto"/>
              <w:bottom w:val="single" w:sz="4" w:space="0" w:color="auto"/>
              <w:right w:val="single" w:sz="4" w:space="0" w:color="auto"/>
            </w:tcBorders>
            <w:vAlign w:val="center"/>
          </w:tcPr>
          <w:p w:rsidR="00F02134" w:rsidRDefault="00D024FD">
            <w:pPr>
              <w:snapToGrid w:val="0"/>
              <w:jc w:val="center"/>
              <w:rPr>
                <w:sz w:val="28"/>
                <w:szCs w:val="28"/>
              </w:rPr>
            </w:pPr>
            <w:r>
              <w:rPr>
                <w:sz w:val="28"/>
                <w:szCs w:val="28"/>
              </w:rPr>
              <w:t>市交通运输局</w:t>
            </w:r>
          </w:p>
        </w:tc>
      </w:tr>
      <w:tr w:rsidR="00061F28">
        <w:trPr>
          <w:trHeight w:val="1087"/>
        </w:trPr>
        <w:tc>
          <w:tcPr>
            <w:tcW w:w="512" w:type="pct"/>
            <w:tcBorders>
              <w:top w:val="single" w:sz="4" w:space="0" w:color="auto"/>
              <w:left w:val="single" w:sz="4" w:space="0" w:color="auto"/>
              <w:bottom w:val="single" w:sz="4" w:space="0" w:color="auto"/>
              <w:right w:val="single" w:sz="4" w:space="0" w:color="auto"/>
            </w:tcBorders>
            <w:vAlign w:val="center"/>
          </w:tcPr>
          <w:p w:rsidR="00061F28" w:rsidRDefault="00061F28">
            <w:pPr>
              <w:autoSpaceDN w:val="0"/>
              <w:snapToGrid w:val="0"/>
              <w:jc w:val="center"/>
              <w:rPr>
                <w:sz w:val="28"/>
                <w:szCs w:val="28"/>
              </w:rPr>
            </w:pPr>
            <w:r>
              <w:rPr>
                <w:rFonts w:hint="eastAsia"/>
                <w:sz w:val="28"/>
                <w:szCs w:val="28"/>
              </w:rPr>
              <w:t>9</w:t>
            </w:r>
          </w:p>
        </w:tc>
        <w:tc>
          <w:tcPr>
            <w:tcW w:w="2106" w:type="pct"/>
            <w:tcBorders>
              <w:top w:val="single" w:sz="4" w:space="0" w:color="auto"/>
              <w:left w:val="single" w:sz="4" w:space="0" w:color="auto"/>
              <w:bottom w:val="single" w:sz="4" w:space="0" w:color="auto"/>
              <w:right w:val="single" w:sz="4" w:space="0" w:color="auto"/>
            </w:tcBorders>
            <w:vAlign w:val="center"/>
          </w:tcPr>
          <w:p w:rsidR="00061F28" w:rsidRDefault="00061F28">
            <w:pPr>
              <w:snapToGrid w:val="0"/>
              <w:jc w:val="center"/>
              <w:rPr>
                <w:sz w:val="28"/>
                <w:szCs w:val="28"/>
              </w:rPr>
            </w:pPr>
            <w:r>
              <w:rPr>
                <w:rFonts w:hint="eastAsia"/>
                <w:sz w:val="28"/>
                <w:szCs w:val="28"/>
              </w:rPr>
              <w:t>开放小区及其他公共区域</w:t>
            </w:r>
          </w:p>
        </w:tc>
        <w:tc>
          <w:tcPr>
            <w:tcW w:w="2382" w:type="pct"/>
            <w:tcBorders>
              <w:top w:val="single" w:sz="4" w:space="0" w:color="auto"/>
              <w:left w:val="single" w:sz="4" w:space="0" w:color="auto"/>
              <w:bottom w:val="single" w:sz="4" w:space="0" w:color="auto"/>
              <w:right w:val="single" w:sz="4" w:space="0" w:color="auto"/>
            </w:tcBorders>
            <w:vAlign w:val="center"/>
          </w:tcPr>
          <w:p w:rsidR="00061F28" w:rsidRDefault="00061F28">
            <w:pPr>
              <w:snapToGrid w:val="0"/>
              <w:jc w:val="center"/>
              <w:rPr>
                <w:sz w:val="28"/>
                <w:szCs w:val="28"/>
              </w:rPr>
            </w:pPr>
            <w:r>
              <w:rPr>
                <w:rFonts w:hint="eastAsia"/>
                <w:sz w:val="28"/>
                <w:szCs w:val="28"/>
              </w:rPr>
              <w:t>市城管局</w:t>
            </w:r>
          </w:p>
        </w:tc>
      </w:tr>
    </w:tbl>
    <w:p w:rsidR="00F02134" w:rsidRDefault="00F02134">
      <w:pPr>
        <w:tabs>
          <w:tab w:val="left" w:pos="320"/>
        </w:tabs>
        <w:spacing w:line="560" w:lineRule="exact"/>
        <w:rPr>
          <w:rFonts w:eastAsia="黑体"/>
          <w:sz w:val="32"/>
          <w:szCs w:val="32"/>
        </w:rPr>
        <w:sectPr w:rsidR="00F02134">
          <w:pgSz w:w="11906" w:h="16838"/>
          <w:pgMar w:top="720" w:right="720" w:bottom="720" w:left="720" w:header="851" w:footer="992" w:gutter="0"/>
          <w:cols w:space="425"/>
          <w:docGrid w:type="linesAndChars" w:linePitch="597" w:charSpace="-22"/>
        </w:sectPr>
      </w:pPr>
    </w:p>
    <w:p w:rsidR="00F02134" w:rsidRDefault="00D024FD">
      <w:pPr>
        <w:spacing w:line="560" w:lineRule="exact"/>
        <w:jc w:val="left"/>
        <w:rPr>
          <w:rFonts w:eastAsia="黑体"/>
          <w:spacing w:val="-8"/>
          <w:sz w:val="32"/>
          <w:szCs w:val="32"/>
        </w:rPr>
      </w:pPr>
      <w:r>
        <w:rPr>
          <w:rFonts w:eastAsia="黑体"/>
          <w:spacing w:val="-8"/>
          <w:sz w:val="32"/>
          <w:szCs w:val="32"/>
        </w:rPr>
        <w:t>附件</w:t>
      </w:r>
      <w:r>
        <w:rPr>
          <w:rFonts w:eastAsia="黑体" w:hint="eastAsia"/>
          <w:spacing w:val="-8"/>
          <w:sz w:val="32"/>
          <w:szCs w:val="32"/>
        </w:rPr>
        <w:t>2</w:t>
      </w:r>
    </w:p>
    <w:p w:rsidR="00F02134" w:rsidRDefault="00D024FD">
      <w:pPr>
        <w:tabs>
          <w:tab w:val="left" w:pos="320"/>
        </w:tabs>
        <w:snapToGrid w:val="0"/>
        <w:spacing w:line="600" w:lineRule="exact"/>
        <w:jc w:val="center"/>
        <w:rPr>
          <w:rFonts w:eastAsia="文星标宋"/>
          <w:sz w:val="44"/>
          <w:szCs w:val="44"/>
        </w:rPr>
      </w:pPr>
      <w:r>
        <w:rPr>
          <w:rFonts w:eastAsia="文星标宋"/>
          <w:sz w:val="44"/>
          <w:szCs w:val="44"/>
        </w:rPr>
        <w:t>市城管局垃圾分类</w:t>
      </w:r>
      <w:r>
        <w:rPr>
          <w:rFonts w:eastAsia="文星标宋"/>
          <w:sz w:val="44"/>
          <w:szCs w:val="44"/>
        </w:rPr>
        <w:t>“</w:t>
      </w:r>
      <w:r>
        <w:rPr>
          <w:rFonts w:eastAsia="文星标宋"/>
          <w:sz w:val="44"/>
          <w:szCs w:val="44"/>
        </w:rPr>
        <w:t>包区挂办</w:t>
      </w:r>
      <w:r>
        <w:rPr>
          <w:rFonts w:eastAsia="文星标宋"/>
          <w:sz w:val="44"/>
          <w:szCs w:val="44"/>
        </w:rPr>
        <w:t>”</w:t>
      </w:r>
      <w:r>
        <w:rPr>
          <w:rFonts w:eastAsia="文星标宋"/>
          <w:sz w:val="44"/>
          <w:szCs w:val="44"/>
        </w:rPr>
        <w:t>督导组分工表</w:t>
      </w:r>
    </w:p>
    <w:tbl>
      <w:tblPr>
        <w:tblpPr w:leftFromText="180" w:rightFromText="180" w:vertAnchor="text" w:horzAnchor="margin" w:tblpY="177"/>
        <w:tblW w:w="15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7513"/>
        <w:gridCol w:w="3138"/>
      </w:tblGrid>
      <w:tr w:rsidR="00F02134">
        <w:trPr>
          <w:trHeight w:val="588"/>
        </w:trPr>
        <w:tc>
          <w:tcPr>
            <w:tcW w:w="817"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20" w:lineRule="exact"/>
              <w:jc w:val="center"/>
              <w:rPr>
                <w:rFonts w:eastAsia="黑体"/>
                <w:sz w:val="28"/>
                <w:szCs w:val="28"/>
              </w:rPr>
            </w:pPr>
            <w:r>
              <w:rPr>
                <w:rFonts w:eastAsia="黑体"/>
                <w:sz w:val="28"/>
                <w:szCs w:val="28"/>
              </w:rPr>
              <w:t>序号</w:t>
            </w:r>
          </w:p>
        </w:tc>
        <w:tc>
          <w:tcPr>
            <w:tcW w:w="3969"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20" w:lineRule="exact"/>
              <w:jc w:val="center"/>
              <w:rPr>
                <w:rFonts w:eastAsia="黑体"/>
                <w:sz w:val="28"/>
                <w:szCs w:val="28"/>
              </w:rPr>
            </w:pPr>
            <w:r>
              <w:rPr>
                <w:rFonts w:eastAsia="黑体"/>
                <w:sz w:val="28"/>
                <w:szCs w:val="28"/>
              </w:rPr>
              <w:t>包区县领导</w:t>
            </w:r>
          </w:p>
        </w:tc>
        <w:tc>
          <w:tcPr>
            <w:tcW w:w="7513"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20" w:lineRule="exact"/>
              <w:jc w:val="center"/>
              <w:rPr>
                <w:rFonts w:eastAsia="黑体"/>
                <w:sz w:val="28"/>
                <w:szCs w:val="28"/>
              </w:rPr>
            </w:pPr>
            <w:r>
              <w:rPr>
                <w:rFonts w:eastAsia="黑体" w:hint="eastAsia"/>
                <w:sz w:val="28"/>
                <w:szCs w:val="28"/>
              </w:rPr>
              <w:t>联系人</w:t>
            </w:r>
          </w:p>
        </w:tc>
        <w:tc>
          <w:tcPr>
            <w:tcW w:w="3138"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20" w:lineRule="exact"/>
              <w:jc w:val="center"/>
              <w:rPr>
                <w:rFonts w:eastAsia="黑体"/>
                <w:sz w:val="28"/>
                <w:szCs w:val="28"/>
              </w:rPr>
            </w:pPr>
            <w:r>
              <w:rPr>
                <w:rFonts w:eastAsia="黑体" w:hint="eastAsia"/>
                <w:sz w:val="28"/>
                <w:szCs w:val="28"/>
              </w:rPr>
              <w:t>包挂区县</w:t>
            </w:r>
          </w:p>
        </w:tc>
      </w:tr>
      <w:tr w:rsidR="00F02134">
        <w:trPr>
          <w:trHeight w:val="695"/>
        </w:trPr>
        <w:tc>
          <w:tcPr>
            <w:tcW w:w="817"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00" w:lineRule="exact"/>
              <w:jc w:val="center"/>
              <w:rPr>
                <w:sz w:val="24"/>
              </w:rPr>
            </w:pPr>
            <w:r>
              <w:rPr>
                <w:sz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rFonts w:hint="eastAsia"/>
                <w:sz w:val="24"/>
              </w:rPr>
              <w:t>党组副书记、副局长</w:t>
            </w:r>
            <w:r>
              <w:rPr>
                <w:rFonts w:hint="eastAsia"/>
                <w:sz w:val="24"/>
              </w:rPr>
              <w:t xml:space="preserve"> </w:t>
            </w:r>
            <w:r>
              <w:rPr>
                <w:sz w:val="24"/>
              </w:rPr>
              <w:t>韩</w:t>
            </w:r>
            <w:r>
              <w:rPr>
                <w:sz w:val="24"/>
              </w:rPr>
              <w:t xml:space="preserve">  </w:t>
            </w:r>
            <w:r>
              <w:rPr>
                <w:sz w:val="24"/>
              </w:rPr>
              <w:t>军</w:t>
            </w:r>
          </w:p>
        </w:tc>
        <w:tc>
          <w:tcPr>
            <w:tcW w:w="7513"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机关党委</w:t>
            </w:r>
            <w:r>
              <w:rPr>
                <w:rFonts w:hint="eastAsia"/>
                <w:sz w:val="24"/>
              </w:rPr>
              <w:t xml:space="preserve"> </w:t>
            </w:r>
            <w:r>
              <w:rPr>
                <w:rFonts w:hint="eastAsia"/>
                <w:sz w:val="24"/>
              </w:rPr>
              <w:t>专职副书记</w:t>
            </w:r>
            <w:r>
              <w:rPr>
                <w:rFonts w:hint="eastAsia"/>
                <w:sz w:val="24"/>
              </w:rPr>
              <w:t xml:space="preserve"> </w:t>
            </w:r>
            <w:r>
              <w:rPr>
                <w:sz w:val="24"/>
              </w:rPr>
              <w:t>韩元喜（</w:t>
            </w:r>
            <w:r>
              <w:rPr>
                <w:sz w:val="24"/>
              </w:rPr>
              <w:t>13708930056</w:t>
            </w:r>
            <w:r>
              <w:rPr>
                <w:sz w:val="24"/>
              </w:rPr>
              <w:t>）</w:t>
            </w:r>
          </w:p>
        </w:tc>
        <w:tc>
          <w:tcPr>
            <w:tcW w:w="3138"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历城区</w:t>
            </w:r>
          </w:p>
        </w:tc>
      </w:tr>
      <w:tr w:rsidR="00F02134">
        <w:trPr>
          <w:trHeight w:val="920"/>
        </w:trPr>
        <w:tc>
          <w:tcPr>
            <w:tcW w:w="817"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00" w:lineRule="exact"/>
              <w:jc w:val="center"/>
              <w:rPr>
                <w:sz w:val="24"/>
              </w:rPr>
            </w:pPr>
            <w:r>
              <w:rPr>
                <w:sz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rFonts w:hint="eastAsia"/>
                <w:sz w:val="24"/>
              </w:rPr>
              <w:t>党组成员、副局长</w:t>
            </w:r>
            <w:r>
              <w:rPr>
                <w:rFonts w:hint="eastAsia"/>
                <w:sz w:val="24"/>
              </w:rPr>
              <w:t xml:space="preserve"> </w:t>
            </w:r>
            <w:r>
              <w:rPr>
                <w:sz w:val="24"/>
              </w:rPr>
              <w:t>黄爱民</w:t>
            </w:r>
          </w:p>
        </w:tc>
        <w:tc>
          <w:tcPr>
            <w:tcW w:w="7513"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设施建设管理处</w:t>
            </w:r>
            <w:r>
              <w:rPr>
                <w:rFonts w:hint="eastAsia"/>
                <w:sz w:val="24"/>
              </w:rPr>
              <w:t xml:space="preserve"> </w:t>
            </w:r>
            <w:r>
              <w:rPr>
                <w:rFonts w:hint="eastAsia"/>
                <w:sz w:val="24"/>
              </w:rPr>
              <w:t>处长</w:t>
            </w:r>
            <w:r>
              <w:rPr>
                <w:rFonts w:hint="eastAsia"/>
                <w:sz w:val="24"/>
              </w:rPr>
              <w:t xml:space="preserve"> </w:t>
            </w:r>
            <w:r>
              <w:rPr>
                <w:sz w:val="24"/>
              </w:rPr>
              <w:t>郝宝永（</w:t>
            </w:r>
            <w:r>
              <w:rPr>
                <w:sz w:val="24"/>
              </w:rPr>
              <w:t>13606406765</w:t>
            </w:r>
            <w:r>
              <w:rPr>
                <w:sz w:val="24"/>
              </w:rPr>
              <w:t>）</w:t>
            </w:r>
          </w:p>
        </w:tc>
        <w:tc>
          <w:tcPr>
            <w:tcW w:w="3138"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市中区</w:t>
            </w:r>
          </w:p>
        </w:tc>
      </w:tr>
      <w:tr w:rsidR="00F02134">
        <w:trPr>
          <w:trHeight w:val="583"/>
        </w:trPr>
        <w:tc>
          <w:tcPr>
            <w:tcW w:w="817"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00" w:lineRule="exact"/>
              <w:jc w:val="center"/>
              <w:rPr>
                <w:sz w:val="24"/>
              </w:rPr>
            </w:pPr>
            <w:r>
              <w:rPr>
                <w:sz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rFonts w:hint="eastAsia"/>
                <w:sz w:val="24"/>
              </w:rPr>
              <w:t>党组成员、副局长</w:t>
            </w:r>
            <w:r>
              <w:rPr>
                <w:rFonts w:hint="eastAsia"/>
                <w:sz w:val="24"/>
              </w:rPr>
              <w:t xml:space="preserve"> </w:t>
            </w:r>
            <w:r>
              <w:rPr>
                <w:sz w:val="24"/>
              </w:rPr>
              <w:t>宋道勇</w:t>
            </w:r>
          </w:p>
        </w:tc>
        <w:tc>
          <w:tcPr>
            <w:tcW w:w="7513"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建筑垃圾处置监督管理处</w:t>
            </w:r>
            <w:r>
              <w:rPr>
                <w:rFonts w:hint="eastAsia"/>
                <w:sz w:val="24"/>
              </w:rPr>
              <w:t xml:space="preserve"> </w:t>
            </w:r>
            <w:r>
              <w:rPr>
                <w:rFonts w:hint="eastAsia"/>
                <w:sz w:val="24"/>
              </w:rPr>
              <w:t>处长</w:t>
            </w:r>
            <w:r>
              <w:rPr>
                <w:rFonts w:hint="eastAsia"/>
                <w:sz w:val="24"/>
              </w:rPr>
              <w:t xml:space="preserve"> </w:t>
            </w:r>
            <w:r>
              <w:rPr>
                <w:sz w:val="24"/>
              </w:rPr>
              <w:t>解庆法（</w:t>
            </w:r>
            <w:r>
              <w:rPr>
                <w:sz w:val="24"/>
              </w:rPr>
              <w:t>13869182669</w:t>
            </w:r>
            <w:r>
              <w:rPr>
                <w:sz w:val="24"/>
              </w:rPr>
              <w:t>）</w:t>
            </w:r>
          </w:p>
        </w:tc>
        <w:tc>
          <w:tcPr>
            <w:tcW w:w="3138"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长清区</w:t>
            </w:r>
          </w:p>
        </w:tc>
      </w:tr>
      <w:tr w:rsidR="00F02134">
        <w:trPr>
          <w:trHeight w:val="583"/>
        </w:trPr>
        <w:tc>
          <w:tcPr>
            <w:tcW w:w="817"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00" w:lineRule="exact"/>
              <w:jc w:val="center"/>
              <w:rPr>
                <w:sz w:val="24"/>
              </w:rPr>
            </w:pPr>
            <w:r>
              <w:rPr>
                <w:sz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color w:val="00B0F0"/>
                <w:sz w:val="24"/>
              </w:rPr>
            </w:pPr>
            <w:r>
              <w:rPr>
                <w:rFonts w:hint="eastAsia"/>
                <w:sz w:val="24"/>
              </w:rPr>
              <w:t>党组成员、副局长</w:t>
            </w:r>
            <w:r>
              <w:rPr>
                <w:rFonts w:hint="eastAsia"/>
                <w:sz w:val="24"/>
              </w:rPr>
              <w:t xml:space="preserve"> </w:t>
            </w:r>
            <w:r>
              <w:rPr>
                <w:sz w:val="24"/>
              </w:rPr>
              <w:t>秦国芬</w:t>
            </w:r>
          </w:p>
        </w:tc>
        <w:tc>
          <w:tcPr>
            <w:tcW w:w="7513"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color w:val="00B0F0"/>
                <w:sz w:val="24"/>
              </w:rPr>
            </w:pPr>
            <w:r>
              <w:rPr>
                <w:sz w:val="24"/>
              </w:rPr>
              <w:t>生活废弃物管理处</w:t>
            </w:r>
            <w:r>
              <w:rPr>
                <w:rFonts w:hint="eastAsia"/>
                <w:sz w:val="24"/>
              </w:rPr>
              <w:t xml:space="preserve"> </w:t>
            </w:r>
            <w:r>
              <w:rPr>
                <w:rFonts w:hint="eastAsia"/>
                <w:sz w:val="24"/>
              </w:rPr>
              <w:t>处长</w:t>
            </w:r>
            <w:r>
              <w:rPr>
                <w:rFonts w:hint="eastAsia"/>
                <w:sz w:val="24"/>
              </w:rPr>
              <w:t xml:space="preserve"> </w:t>
            </w:r>
            <w:r>
              <w:rPr>
                <w:sz w:val="24"/>
              </w:rPr>
              <w:t>高秋霞（</w:t>
            </w:r>
            <w:r>
              <w:rPr>
                <w:sz w:val="24"/>
              </w:rPr>
              <w:t>18866819521</w:t>
            </w:r>
            <w:r>
              <w:rPr>
                <w:sz w:val="24"/>
              </w:rPr>
              <w:t>）</w:t>
            </w:r>
          </w:p>
        </w:tc>
        <w:tc>
          <w:tcPr>
            <w:tcW w:w="3138"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历下区</w:t>
            </w:r>
          </w:p>
        </w:tc>
      </w:tr>
      <w:tr w:rsidR="00F02134">
        <w:trPr>
          <w:trHeight w:val="693"/>
        </w:trPr>
        <w:tc>
          <w:tcPr>
            <w:tcW w:w="817"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00" w:lineRule="exact"/>
              <w:jc w:val="center"/>
              <w:rPr>
                <w:sz w:val="24"/>
              </w:rPr>
            </w:pPr>
            <w:r>
              <w:rPr>
                <w:sz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rFonts w:hint="eastAsia"/>
                <w:sz w:val="24"/>
              </w:rPr>
              <w:t>党组成员、副局长</w:t>
            </w:r>
            <w:r>
              <w:rPr>
                <w:rFonts w:hint="eastAsia"/>
                <w:sz w:val="24"/>
              </w:rPr>
              <w:t xml:space="preserve"> </w:t>
            </w:r>
            <w:r>
              <w:rPr>
                <w:sz w:val="24"/>
              </w:rPr>
              <w:t>苏伯林</w:t>
            </w:r>
          </w:p>
          <w:p w:rsidR="00F02134" w:rsidRDefault="00D024FD">
            <w:pPr>
              <w:spacing w:line="300" w:lineRule="exact"/>
              <w:jc w:val="center"/>
              <w:rPr>
                <w:sz w:val="24"/>
              </w:rPr>
            </w:pPr>
            <w:r>
              <w:rPr>
                <w:rFonts w:hint="eastAsia"/>
                <w:sz w:val="24"/>
              </w:rPr>
              <w:t>副局级领导干部</w:t>
            </w:r>
            <w:r>
              <w:rPr>
                <w:rFonts w:hint="eastAsia"/>
                <w:sz w:val="24"/>
              </w:rPr>
              <w:t xml:space="preserve"> </w:t>
            </w:r>
            <w:r>
              <w:rPr>
                <w:sz w:val="24"/>
              </w:rPr>
              <w:t>方</w:t>
            </w:r>
            <w:r>
              <w:rPr>
                <w:sz w:val="24"/>
              </w:rPr>
              <w:t xml:space="preserve">  </w:t>
            </w:r>
            <w:r>
              <w:rPr>
                <w:sz w:val="24"/>
              </w:rPr>
              <w:t>洁</w:t>
            </w:r>
          </w:p>
        </w:tc>
        <w:tc>
          <w:tcPr>
            <w:tcW w:w="7513"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市容管理处</w:t>
            </w:r>
            <w:r>
              <w:rPr>
                <w:rFonts w:hint="eastAsia"/>
                <w:sz w:val="24"/>
              </w:rPr>
              <w:t xml:space="preserve"> </w:t>
            </w:r>
            <w:r>
              <w:rPr>
                <w:rFonts w:hint="eastAsia"/>
                <w:sz w:val="24"/>
              </w:rPr>
              <w:t>一级调研员</w:t>
            </w:r>
            <w:r>
              <w:rPr>
                <w:rFonts w:hint="eastAsia"/>
                <w:sz w:val="24"/>
              </w:rPr>
              <w:t xml:space="preserve"> </w:t>
            </w:r>
            <w:r>
              <w:rPr>
                <w:sz w:val="24"/>
              </w:rPr>
              <w:t>赵忠海（</w:t>
            </w:r>
            <w:r>
              <w:rPr>
                <w:sz w:val="24"/>
              </w:rPr>
              <w:t>13705316816</w:t>
            </w:r>
            <w:r>
              <w:rPr>
                <w:sz w:val="24"/>
              </w:rPr>
              <w:t>）</w:t>
            </w:r>
          </w:p>
        </w:tc>
        <w:tc>
          <w:tcPr>
            <w:tcW w:w="3138"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槐荫区</w:t>
            </w:r>
          </w:p>
          <w:p w:rsidR="00F02134" w:rsidRDefault="00D024FD">
            <w:pPr>
              <w:spacing w:line="300" w:lineRule="exact"/>
              <w:jc w:val="center"/>
              <w:rPr>
                <w:sz w:val="24"/>
              </w:rPr>
            </w:pPr>
            <w:r>
              <w:rPr>
                <w:sz w:val="24"/>
              </w:rPr>
              <w:t>平阴县</w:t>
            </w:r>
          </w:p>
        </w:tc>
      </w:tr>
      <w:tr w:rsidR="00F02134">
        <w:trPr>
          <w:trHeight w:val="381"/>
        </w:trPr>
        <w:tc>
          <w:tcPr>
            <w:tcW w:w="817"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00" w:lineRule="exact"/>
              <w:jc w:val="center"/>
              <w:rPr>
                <w:sz w:val="24"/>
              </w:rPr>
            </w:pPr>
            <w:r>
              <w:rPr>
                <w:sz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rFonts w:hint="eastAsia"/>
                <w:sz w:val="24"/>
              </w:rPr>
              <w:t>党组成员、市城管执法支队党委书记、支队长</w:t>
            </w:r>
            <w:r>
              <w:rPr>
                <w:rFonts w:hint="eastAsia"/>
                <w:sz w:val="24"/>
              </w:rPr>
              <w:t xml:space="preserve"> </w:t>
            </w:r>
            <w:r>
              <w:rPr>
                <w:sz w:val="24"/>
              </w:rPr>
              <w:t>张德山</w:t>
            </w:r>
          </w:p>
        </w:tc>
        <w:tc>
          <w:tcPr>
            <w:tcW w:w="7513"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广告与城市照明管理处</w:t>
            </w:r>
            <w:r>
              <w:rPr>
                <w:rFonts w:hint="eastAsia"/>
                <w:sz w:val="24"/>
              </w:rPr>
              <w:t xml:space="preserve"> </w:t>
            </w:r>
            <w:r>
              <w:rPr>
                <w:rFonts w:hint="eastAsia"/>
                <w:sz w:val="24"/>
              </w:rPr>
              <w:t>负责人</w:t>
            </w:r>
            <w:r>
              <w:rPr>
                <w:rFonts w:hint="eastAsia"/>
                <w:sz w:val="24"/>
              </w:rPr>
              <w:t xml:space="preserve"> </w:t>
            </w:r>
            <w:r>
              <w:rPr>
                <w:sz w:val="24"/>
              </w:rPr>
              <w:t>黄肃凡（</w:t>
            </w:r>
            <w:r>
              <w:rPr>
                <w:sz w:val="24"/>
              </w:rPr>
              <w:t>13969171181</w:t>
            </w:r>
            <w:r>
              <w:rPr>
                <w:sz w:val="24"/>
              </w:rPr>
              <w:t>）</w:t>
            </w:r>
          </w:p>
        </w:tc>
        <w:tc>
          <w:tcPr>
            <w:tcW w:w="3138"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商河县</w:t>
            </w:r>
          </w:p>
        </w:tc>
      </w:tr>
      <w:tr w:rsidR="00F02134">
        <w:trPr>
          <w:trHeight w:val="627"/>
        </w:trPr>
        <w:tc>
          <w:tcPr>
            <w:tcW w:w="817"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00" w:lineRule="exact"/>
              <w:jc w:val="center"/>
              <w:rPr>
                <w:sz w:val="24"/>
              </w:rPr>
            </w:pPr>
            <w:r>
              <w:rPr>
                <w:sz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rFonts w:hint="eastAsia"/>
                <w:sz w:val="24"/>
              </w:rPr>
              <w:t>党组成员、副局长</w:t>
            </w:r>
            <w:r>
              <w:rPr>
                <w:rFonts w:hint="eastAsia"/>
                <w:sz w:val="24"/>
              </w:rPr>
              <w:t xml:space="preserve"> </w:t>
            </w:r>
            <w:r>
              <w:rPr>
                <w:sz w:val="24"/>
              </w:rPr>
              <w:t>曹</w:t>
            </w:r>
            <w:r>
              <w:rPr>
                <w:sz w:val="24"/>
              </w:rPr>
              <w:t xml:space="preserve">  </w:t>
            </w:r>
            <w:r>
              <w:rPr>
                <w:sz w:val="24"/>
              </w:rPr>
              <w:t>明</w:t>
            </w:r>
          </w:p>
          <w:p w:rsidR="00F02134" w:rsidRDefault="00D024FD">
            <w:pPr>
              <w:spacing w:line="300" w:lineRule="exact"/>
              <w:jc w:val="center"/>
              <w:rPr>
                <w:sz w:val="24"/>
              </w:rPr>
            </w:pPr>
            <w:r>
              <w:rPr>
                <w:rFonts w:hint="eastAsia"/>
                <w:sz w:val="24"/>
              </w:rPr>
              <w:t>市数字化城市服务中心党总支书记、主任</w:t>
            </w:r>
            <w:r>
              <w:rPr>
                <w:rFonts w:hint="eastAsia"/>
                <w:sz w:val="24"/>
              </w:rPr>
              <w:t xml:space="preserve"> </w:t>
            </w:r>
            <w:r>
              <w:rPr>
                <w:sz w:val="24"/>
              </w:rPr>
              <w:t>阴洁伟</w:t>
            </w:r>
          </w:p>
        </w:tc>
        <w:tc>
          <w:tcPr>
            <w:tcW w:w="7513"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rFonts w:hint="eastAsia"/>
                <w:sz w:val="24"/>
              </w:rPr>
              <w:t>财务审计处</w:t>
            </w:r>
            <w:r>
              <w:rPr>
                <w:rFonts w:hint="eastAsia"/>
                <w:sz w:val="24"/>
              </w:rPr>
              <w:t xml:space="preserve"> </w:t>
            </w:r>
            <w:r>
              <w:rPr>
                <w:rFonts w:hint="eastAsia"/>
                <w:sz w:val="24"/>
              </w:rPr>
              <w:t>处长</w:t>
            </w:r>
            <w:r>
              <w:rPr>
                <w:rFonts w:hint="eastAsia"/>
                <w:sz w:val="24"/>
              </w:rPr>
              <w:t xml:space="preserve"> </w:t>
            </w:r>
            <w:r>
              <w:rPr>
                <w:sz w:val="24"/>
              </w:rPr>
              <w:t>丁英雪（</w:t>
            </w:r>
            <w:r>
              <w:rPr>
                <w:sz w:val="24"/>
              </w:rPr>
              <w:t>13505314336</w:t>
            </w:r>
            <w:r>
              <w:rPr>
                <w:sz w:val="24"/>
              </w:rPr>
              <w:t>）</w:t>
            </w:r>
          </w:p>
        </w:tc>
        <w:tc>
          <w:tcPr>
            <w:tcW w:w="3138"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章丘区</w:t>
            </w:r>
          </w:p>
          <w:p w:rsidR="00F02134" w:rsidRDefault="00D024FD">
            <w:pPr>
              <w:spacing w:line="300" w:lineRule="exact"/>
              <w:jc w:val="center"/>
              <w:rPr>
                <w:sz w:val="24"/>
              </w:rPr>
            </w:pPr>
            <w:r>
              <w:rPr>
                <w:sz w:val="24"/>
              </w:rPr>
              <w:t>高新区</w:t>
            </w:r>
          </w:p>
        </w:tc>
      </w:tr>
      <w:tr w:rsidR="00F02134">
        <w:trPr>
          <w:trHeight w:val="495"/>
        </w:trPr>
        <w:tc>
          <w:tcPr>
            <w:tcW w:w="817"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00" w:lineRule="exact"/>
              <w:jc w:val="center"/>
              <w:rPr>
                <w:sz w:val="24"/>
              </w:rPr>
            </w:pPr>
            <w:r>
              <w:rPr>
                <w:sz w:val="24"/>
              </w:rPr>
              <w:t>8</w:t>
            </w:r>
          </w:p>
        </w:tc>
        <w:tc>
          <w:tcPr>
            <w:tcW w:w="3969"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rFonts w:hint="eastAsia"/>
                <w:sz w:val="24"/>
              </w:rPr>
              <w:t>党组成员、副局长</w:t>
            </w:r>
            <w:r>
              <w:rPr>
                <w:rFonts w:hint="eastAsia"/>
                <w:sz w:val="24"/>
              </w:rPr>
              <w:t xml:space="preserve"> </w:t>
            </w:r>
            <w:r>
              <w:rPr>
                <w:sz w:val="24"/>
              </w:rPr>
              <w:t>许</w:t>
            </w:r>
            <w:r>
              <w:rPr>
                <w:sz w:val="24"/>
              </w:rPr>
              <w:t xml:space="preserve">  </w:t>
            </w:r>
            <w:r>
              <w:rPr>
                <w:sz w:val="24"/>
              </w:rPr>
              <w:t>强</w:t>
            </w:r>
          </w:p>
        </w:tc>
        <w:tc>
          <w:tcPr>
            <w:tcW w:w="7513"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环境卫生管理处</w:t>
            </w:r>
            <w:r>
              <w:rPr>
                <w:rFonts w:hint="eastAsia"/>
                <w:sz w:val="24"/>
              </w:rPr>
              <w:t xml:space="preserve"> </w:t>
            </w:r>
            <w:r>
              <w:rPr>
                <w:rFonts w:hint="eastAsia"/>
                <w:sz w:val="24"/>
              </w:rPr>
              <w:t>负责人</w:t>
            </w:r>
            <w:r>
              <w:rPr>
                <w:rFonts w:hint="eastAsia"/>
                <w:sz w:val="24"/>
              </w:rPr>
              <w:t xml:space="preserve"> </w:t>
            </w:r>
            <w:r>
              <w:rPr>
                <w:sz w:val="24"/>
              </w:rPr>
              <w:t>周胜军（</w:t>
            </w:r>
            <w:r>
              <w:rPr>
                <w:sz w:val="24"/>
              </w:rPr>
              <w:t>13605318597</w:t>
            </w:r>
            <w:r>
              <w:rPr>
                <w:sz w:val="24"/>
              </w:rPr>
              <w:t>）</w:t>
            </w:r>
          </w:p>
        </w:tc>
        <w:tc>
          <w:tcPr>
            <w:tcW w:w="3138"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钢城区</w:t>
            </w:r>
          </w:p>
        </w:tc>
      </w:tr>
      <w:tr w:rsidR="00F02134">
        <w:trPr>
          <w:trHeight w:val="627"/>
        </w:trPr>
        <w:tc>
          <w:tcPr>
            <w:tcW w:w="817"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00" w:lineRule="exact"/>
              <w:jc w:val="center"/>
              <w:rPr>
                <w:sz w:val="24"/>
              </w:rPr>
            </w:pPr>
            <w:r>
              <w:rPr>
                <w:sz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rFonts w:hint="eastAsia"/>
                <w:sz w:val="24"/>
              </w:rPr>
              <w:t>党组成员、副局长</w:t>
            </w:r>
            <w:r>
              <w:rPr>
                <w:rFonts w:hint="eastAsia"/>
                <w:sz w:val="24"/>
              </w:rPr>
              <w:t xml:space="preserve"> </w:t>
            </w:r>
            <w:r>
              <w:rPr>
                <w:sz w:val="24"/>
              </w:rPr>
              <w:t>王海泉</w:t>
            </w:r>
          </w:p>
          <w:p w:rsidR="00F02134" w:rsidRDefault="00D024FD">
            <w:pPr>
              <w:spacing w:line="300" w:lineRule="exact"/>
              <w:jc w:val="center"/>
              <w:rPr>
                <w:sz w:val="24"/>
              </w:rPr>
            </w:pPr>
            <w:r>
              <w:rPr>
                <w:rFonts w:hint="eastAsia"/>
                <w:sz w:val="24"/>
              </w:rPr>
              <w:t>副局级领导干部</w:t>
            </w:r>
            <w:r>
              <w:rPr>
                <w:rFonts w:hint="eastAsia"/>
                <w:sz w:val="24"/>
              </w:rPr>
              <w:t xml:space="preserve"> </w:t>
            </w:r>
            <w:r>
              <w:rPr>
                <w:sz w:val="24"/>
              </w:rPr>
              <w:t>王</w:t>
            </w:r>
            <w:r>
              <w:rPr>
                <w:sz w:val="24"/>
              </w:rPr>
              <w:t xml:space="preserve">  </w:t>
            </w:r>
            <w:r>
              <w:rPr>
                <w:sz w:val="24"/>
              </w:rPr>
              <w:t>伟</w:t>
            </w:r>
          </w:p>
        </w:tc>
        <w:tc>
          <w:tcPr>
            <w:tcW w:w="7513"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执法指导处</w:t>
            </w:r>
            <w:r>
              <w:rPr>
                <w:rFonts w:hint="eastAsia"/>
                <w:sz w:val="24"/>
              </w:rPr>
              <w:t xml:space="preserve"> </w:t>
            </w:r>
            <w:r>
              <w:rPr>
                <w:rFonts w:hint="eastAsia"/>
                <w:sz w:val="24"/>
              </w:rPr>
              <w:t>处长</w:t>
            </w:r>
            <w:r>
              <w:rPr>
                <w:rFonts w:hint="eastAsia"/>
                <w:sz w:val="24"/>
              </w:rPr>
              <w:t xml:space="preserve"> </w:t>
            </w:r>
            <w:r>
              <w:rPr>
                <w:kern w:val="0"/>
                <w:sz w:val="24"/>
              </w:rPr>
              <w:t>史仍山（</w:t>
            </w:r>
            <w:r>
              <w:rPr>
                <w:kern w:val="0"/>
                <w:sz w:val="24"/>
              </w:rPr>
              <w:t>18765315178</w:t>
            </w:r>
            <w:r>
              <w:rPr>
                <w:kern w:val="0"/>
                <w:sz w:val="24"/>
              </w:rPr>
              <w:t>）</w:t>
            </w:r>
          </w:p>
        </w:tc>
        <w:tc>
          <w:tcPr>
            <w:tcW w:w="3138"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天桥区</w:t>
            </w:r>
          </w:p>
          <w:p w:rsidR="00F02134" w:rsidRDefault="00D024FD">
            <w:pPr>
              <w:spacing w:line="300" w:lineRule="exact"/>
              <w:jc w:val="center"/>
              <w:rPr>
                <w:sz w:val="24"/>
              </w:rPr>
            </w:pPr>
            <w:r>
              <w:rPr>
                <w:sz w:val="24"/>
              </w:rPr>
              <w:t>济阳区</w:t>
            </w:r>
          </w:p>
          <w:p w:rsidR="00F02134" w:rsidRDefault="00D024FD">
            <w:pPr>
              <w:spacing w:line="300" w:lineRule="exact"/>
              <w:jc w:val="center"/>
              <w:rPr>
                <w:sz w:val="24"/>
              </w:rPr>
            </w:pPr>
            <w:r>
              <w:rPr>
                <w:sz w:val="24"/>
              </w:rPr>
              <w:t>新旧动能转换先行区</w:t>
            </w:r>
          </w:p>
        </w:tc>
      </w:tr>
      <w:tr w:rsidR="00F02134">
        <w:trPr>
          <w:trHeight w:val="693"/>
        </w:trPr>
        <w:tc>
          <w:tcPr>
            <w:tcW w:w="817"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00" w:lineRule="exact"/>
              <w:jc w:val="center"/>
              <w:rPr>
                <w:sz w:val="24"/>
              </w:rPr>
            </w:pPr>
            <w:r>
              <w:rPr>
                <w:sz w:val="24"/>
              </w:rPr>
              <w:t>10</w:t>
            </w:r>
          </w:p>
        </w:tc>
        <w:tc>
          <w:tcPr>
            <w:tcW w:w="3969"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rFonts w:hint="eastAsia"/>
                <w:sz w:val="24"/>
              </w:rPr>
              <w:t>党组成员、副局长</w:t>
            </w:r>
            <w:r>
              <w:rPr>
                <w:rFonts w:hint="eastAsia"/>
                <w:sz w:val="24"/>
              </w:rPr>
              <w:t xml:space="preserve"> </w:t>
            </w:r>
            <w:r>
              <w:rPr>
                <w:sz w:val="24"/>
              </w:rPr>
              <w:t>刘</w:t>
            </w:r>
            <w:r>
              <w:rPr>
                <w:sz w:val="24"/>
              </w:rPr>
              <w:t xml:space="preserve">  </w:t>
            </w:r>
            <w:r>
              <w:rPr>
                <w:sz w:val="24"/>
              </w:rPr>
              <w:t>真</w:t>
            </w:r>
          </w:p>
          <w:p w:rsidR="00F02134" w:rsidRDefault="00D024FD">
            <w:pPr>
              <w:spacing w:line="300" w:lineRule="exact"/>
              <w:jc w:val="center"/>
              <w:rPr>
                <w:sz w:val="24"/>
              </w:rPr>
            </w:pPr>
            <w:r>
              <w:rPr>
                <w:rFonts w:hint="eastAsia"/>
                <w:sz w:val="24"/>
              </w:rPr>
              <w:t>党组成员、正处级领导干部</w:t>
            </w:r>
            <w:r>
              <w:rPr>
                <w:rFonts w:hint="eastAsia"/>
                <w:sz w:val="24"/>
              </w:rPr>
              <w:t xml:space="preserve"> </w:t>
            </w:r>
            <w:r>
              <w:rPr>
                <w:sz w:val="24"/>
              </w:rPr>
              <w:t>尹逊乾</w:t>
            </w:r>
          </w:p>
        </w:tc>
        <w:tc>
          <w:tcPr>
            <w:tcW w:w="7513"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市城市管理行政执法支队六大队</w:t>
            </w:r>
            <w:r>
              <w:rPr>
                <w:rFonts w:hint="eastAsia"/>
                <w:sz w:val="24"/>
              </w:rPr>
              <w:t xml:space="preserve">  </w:t>
            </w:r>
            <w:r>
              <w:rPr>
                <w:sz w:val="24"/>
              </w:rPr>
              <w:t>郑新颖（</w:t>
            </w:r>
            <w:r>
              <w:rPr>
                <w:sz w:val="24"/>
              </w:rPr>
              <w:t>13583181177</w:t>
            </w:r>
            <w:r>
              <w:rPr>
                <w:sz w:val="24"/>
              </w:rPr>
              <w:t>）</w:t>
            </w:r>
          </w:p>
        </w:tc>
        <w:tc>
          <w:tcPr>
            <w:tcW w:w="3138"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莱芜区</w:t>
            </w:r>
          </w:p>
          <w:p w:rsidR="00F02134" w:rsidRDefault="00D024FD">
            <w:pPr>
              <w:spacing w:line="300" w:lineRule="exact"/>
              <w:jc w:val="center"/>
              <w:rPr>
                <w:sz w:val="24"/>
              </w:rPr>
            </w:pPr>
            <w:r>
              <w:rPr>
                <w:sz w:val="24"/>
              </w:rPr>
              <w:t>莱芜高新区</w:t>
            </w:r>
          </w:p>
        </w:tc>
      </w:tr>
      <w:tr w:rsidR="00F02134">
        <w:trPr>
          <w:trHeight w:val="423"/>
        </w:trPr>
        <w:tc>
          <w:tcPr>
            <w:tcW w:w="817" w:type="dxa"/>
            <w:tcBorders>
              <w:top w:val="single" w:sz="4" w:space="0" w:color="auto"/>
              <w:left w:val="single" w:sz="4" w:space="0" w:color="auto"/>
              <w:bottom w:val="single" w:sz="4" w:space="0" w:color="auto"/>
              <w:right w:val="single" w:sz="4" w:space="0" w:color="auto"/>
            </w:tcBorders>
            <w:vAlign w:val="center"/>
          </w:tcPr>
          <w:p w:rsidR="00F02134" w:rsidRDefault="00D024FD">
            <w:pPr>
              <w:autoSpaceDN w:val="0"/>
              <w:spacing w:line="300" w:lineRule="exact"/>
              <w:jc w:val="center"/>
              <w:rPr>
                <w:sz w:val="24"/>
              </w:rPr>
            </w:pPr>
            <w:r>
              <w:rPr>
                <w:sz w:val="24"/>
              </w:rPr>
              <w:t>11</w:t>
            </w:r>
          </w:p>
        </w:tc>
        <w:tc>
          <w:tcPr>
            <w:tcW w:w="3969"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rFonts w:hint="eastAsia"/>
                <w:sz w:val="24"/>
              </w:rPr>
              <w:t>党组成员、正处级领导干部</w:t>
            </w:r>
            <w:r>
              <w:rPr>
                <w:rFonts w:hint="eastAsia"/>
                <w:sz w:val="24"/>
              </w:rPr>
              <w:t xml:space="preserve"> </w:t>
            </w:r>
            <w:r>
              <w:rPr>
                <w:sz w:val="24"/>
              </w:rPr>
              <w:t>张明欣</w:t>
            </w:r>
          </w:p>
        </w:tc>
        <w:tc>
          <w:tcPr>
            <w:tcW w:w="7513"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执法监督处</w:t>
            </w:r>
            <w:r>
              <w:rPr>
                <w:rFonts w:hint="eastAsia"/>
                <w:sz w:val="24"/>
              </w:rPr>
              <w:t xml:space="preserve"> </w:t>
            </w:r>
            <w:r>
              <w:rPr>
                <w:rFonts w:hint="eastAsia"/>
                <w:sz w:val="24"/>
              </w:rPr>
              <w:t>处长</w:t>
            </w:r>
            <w:r>
              <w:rPr>
                <w:rFonts w:hint="eastAsia"/>
                <w:sz w:val="24"/>
              </w:rPr>
              <w:t xml:space="preserve"> </w:t>
            </w:r>
            <w:r>
              <w:rPr>
                <w:sz w:val="24"/>
              </w:rPr>
              <w:t>李继瑞（</w:t>
            </w:r>
            <w:r>
              <w:rPr>
                <w:sz w:val="24"/>
              </w:rPr>
              <w:t>13256107777</w:t>
            </w:r>
            <w:r>
              <w:rPr>
                <w:sz w:val="24"/>
              </w:rPr>
              <w:t>）</w:t>
            </w:r>
          </w:p>
        </w:tc>
        <w:tc>
          <w:tcPr>
            <w:tcW w:w="3138" w:type="dxa"/>
            <w:tcBorders>
              <w:top w:val="single" w:sz="4" w:space="0" w:color="auto"/>
              <w:left w:val="single" w:sz="4" w:space="0" w:color="auto"/>
              <w:bottom w:val="single" w:sz="4" w:space="0" w:color="auto"/>
              <w:right w:val="single" w:sz="4" w:space="0" w:color="auto"/>
            </w:tcBorders>
            <w:vAlign w:val="center"/>
          </w:tcPr>
          <w:p w:rsidR="00F02134" w:rsidRDefault="00D024FD">
            <w:pPr>
              <w:spacing w:line="300" w:lineRule="exact"/>
              <w:jc w:val="center"/>
              <w:rPr>
                <w:sz w:val="24"/>
              </w:rPr>
            </w:pPr>
            <w:r>
              <w:rPr>
                <w:sz w:val="24"/>
              </w:rPr>
              <w:t>南部山区</w:t>
            </w:r>
          </w:p>
        </w:tc>
      </w:tr>
    </w:tbl>
    <w:p w:rsidR="00F02134" w:rsidRDefault="00D024FD">
      <w:pPr>
        <w:tabs>
          <w:tab w:val="left" w:pos="320"/>
        </w:tabs>
        <w:spacing w:line="560" w:lineRule="exact"/>
        <w:rPr>
          <w:rFonts w:eastAsia="黑体"/>
          <w:sz w:val="32"/>
          <w:szCs w:val="32"/>
        </w:rPr>
      </w:pPr>
      <w:r>
        <w:rPr>
          <w:rFonts w:eastAsia="黑体"/>
          <w:sz w:val="32"/>
          <w:szCs w:val="32"/>
        </w:rPr>
        <w:t>附件</w:t>
      </w:r>
      <w:r>
        <w:rPr>
          <w:rFonts w:eastAsia="黑体" w:hint="eastAsia"/>
          <w:sz w:val="32"/>
          <w:szCs w:val="32"/>
        </w:rPr>
        <w:t>3</w:t>
      </w:r>
    </w:p>
    <w:p w:rsidR="00F02134" w:rsidRDefault="00D024FD">
      <w:pPr>
        <w:jc w:val="center"/>
        <w:rPr>
          <w:rFonts w:eastAsia="文星标宋"/>
          <w:sz w:val="44"/>
          <w:szCs w:val="36"/>
        </w:rPr>
      </w:pPr>
      <w:r>
        <w:rPr>
          <w:rFonts w:eastAsia="文星标宋"/>
          <w:sz w:val="44"/>
          <w:szCs w:val="36"/>
        </w:rPr>
        <w:t>各业态垃圾分类督导测评体系</w:t>
      </w:r>
    </w:p>
    <w:p w:rsidR="00F02134" w:rsidRDefault="00D024FD">
      <w:pPr>
        <w:jc w:val="center"/>
        <w:rPr>
          <w:rFonts w:eastAsia="黑体"/>
          <w:sz w:val="28"/>
          <w:szCs w:val="28"/>
        </w:rPr>
      </w:pPr>
      <w:r>
        <w:rPr>
          <w:rFonts w:eastAsia="黑体"/>
          <w:sz w:val="28"/>
          <w:szCs w:val="28"/>
        </w:rPr>
        <w:t>表</w:t>
      </w:r>
      <w:r>
        <w:rPr>
          <w:rFonts w:eastAsia="黑体"/>
          <w:sz w:val="28"/>
          <w:szCs w:val="28"/>
        </w:rPr>
        <w:t xml:space="preserve">1 </w:t>
      </w:r>
      <w:r>
        <w:rPr>
          <w:rFonts w:eastAsia="黑体"/>
          <w:sz w:val="28"/>
          <w:szCs w:val="28"/>
        </w:rPr>
        <w:t>党政机构等公共机构（含市属国有企业）测评标准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3074"/>
        <w:gridCol w:w="803"/>
      </w:tblGrid>
      <w:tr w:rsidR="00F02134">
        <w:trPr>
          <w:trHeight w:val="678"/>
          <w:jc w:val="cent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jc w:val="center"/>
              <w:rPr>
                <w:rFonts w:eastAsia="黑体"/>
                <w:sz w:val="28"/>
                <w:szCs w:val="28"/>
              </w:rPr>
            </w:pPr>
            <w:r>
              <w:rPr>
                <w:rFonts w:eastAsia="黑体"/>
                <w:sz w:val="28"/>
                <w:szCs w:val="28"/>
              </w:rPr>
              <w:t>项目</w:t>
            </w: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jc w:val="center"/>
              <w:rPr>
                <w:rFonts w:eastAsia="黑体"/>
                <w:sz w:val="28"/>
                <w:szCs w:val="28"/>
              </w:rPr>
            </w:pPr>
            <w:r>
              <w:rPr>
                <w:rFonts w:eastAsia="黑体"/>
                <w:sz w:val="28"/>
                <w:szCs w:val="28"/>
              </w:rPr>
              <w:t>测评标准</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jc w:val="center"/>
              <w:rPr>
                <w:rFonts w:eastAsia="黑体"/>
                <w:sz w:val="28"/>
                <w:szCs w:val="28"/>
              </w:rPr>
            </w:pPr>
            <w:r>
              <w:rPr>
                <w:rFonts w:eastAsia="黑体"/>
                <w:sz w:val="28"/>
                <w:szCs w:val="28"/>
              </w:rPr>
              <w:t>分值</w:t>
            </w:r>
          </w:p>
        </w:tc>
      </w:tr>
      <w:tr w:rsidR="00F02134">
        <w:trPr>
          <w:trHeight w:val="3205"/>
          <w:jc w:val="center"/>
        </w:trPr>
        <w:tc>
          <w:tcPr>
            <w:tcW w:w="822" w:type="dxa"/>
            <w:vMerge w:val="restart"/>
            <w:tcBorders>
              <w:top w:val="nil"/>
              <w:left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设施配置</w:t>
            </w: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1.</w:t>
            </w:r>
            <w:r>
              <w:rPr>
                <w:rFonts w:eastAsia="仿宋_GB2312"/>
                <w:sz w:val="28"/>
                <w:szCs w:val="28"/>
              </w:rPr>
              <w:t>本着便利投放、便于实现垃圾分类实效原则，考虑垃圾产量及产生频率，合理配置四类垃圾投放容器。设置容器类别可根据不同功能分区需求，进行组合。例如：食堂可设置厨余垃圾和其他垃圾收集容器，如有需要还应设置可回收物收集容器。公共区域可设置可回收物和其他垃圾收集容器等。其中可回收物桶可根据场所细化为</w:t>
            </w:r>
            <w:r>
              <w:rPr>
                <w:rFonts w:eastAsia="仿宋_GB2312"/>
                <w:sz w:val="28"/>
                <w:szCs w:val="28"/>
              </w:rPr>
              <w:t>“</w:t>
            </w:r>
            <w:r>
              <w:rPr>
                <w:rFonts w:eastAsia="仿宋_GB2312"/>
                <w:sz w:val="28"/>
                <w:szCs w:val="28"/>
              </w:rPr>
              <w:t>塑料瓶收集桶</w:t>
            </w:r>
            <w:r>
              <w:rPr>
                <w:rFonts w:eastAsia="仿宋_GB2312"/>
                <w:sz w:val="28"/>
                <w:szCs w:val="28"/>
              </w:rPr>
              <w:t>”</w:t>
            </w:r>
            <w:r>
              <w:rPr>
                <w:rFonts w:eastAsia="仿宋_GB2312"/>
                <w:sz w:val="28"/>
                <w:szCs w:val="28"/>
              </w:rPr>
              <w:t>、</w:t>
            </w:r>
            <w:r>
              <w:rPr>
                <w:rFonts w:eastAsia="仿宋_GB2312"/>
                <w:sz w:val="28"/>
                <w:szCs w:val="28"/>
              </w:rPr>
              <w:t>“</w:t>
            </w:r>
            <w:r>
              <w:rPr>
                <w:rFonts w:eastAsia="仿宋_GB2312"/>
                <w:sz w:val="28"/>
                <w:szCs w:val="28"/>
              </w:rPr>
              <w:t>金属收集桶</w:t>
            </w:r>
            <w:r>
              <w:rPr>
                <w:rFonts w:eastAsia="仿宋_GB2312"/>
                <w:sz w:val="28"/>
                <w:szCs w:val="28"/>
              </w:rPr>
              <w:t>”“</w:t>
            </w:r>
            <w:r>
              <w:rPr>
                <w:rFonts w:eastAsia="仿宋_GB2312"/>
                <w:sz w:val="28"/>
                <w:szCs w:val="28"/>
              </w:rPr>
              <w:t>废纸收集桶</w:t>
            </w:r>
            <w:r>
              <w:rPr>
                <w:rFonts w:eastAsia="仿宋_GB2312"/>
                <w:sz w:val="28"/>
                <w:szCs w:val="28"/>
              </w:rPr>
              <w:t>”</w:t>
            </w:r>
            <w:r>
              <w:rPr>
                <w:rFonts w:eastAsia="仿宋_GB2312"/>
                <w:sz w:val="28"/>
                <w:szCs w:val="28"/>
              </w:rPr>
              <w:t>等。</w:t>
            </w:r>
          </w:p>
          <w:p w:rsidR="00F02134" w:rsidRDefault="00D024FD">
            <w:pPr>
              <w:autoSpaceDE w:val="0"/>
              <w:snapToGrid w:val="0"/>
              <w:rPr>
                <w:rFonts w:eastAsia="仿宋_GB2312"/>
                <w:sz w:val="28"/>
                <w:szCs w:val="28"/>
              </w:rPr>
            </w:pPr>
            <w:r>
              <w:rPr>
                <w:rFonts w:eastAsia="仿宋_GB2312"/>
                <w:sz w:val="28"/>
                <w:szCs w:val="28"/>
              </w:rPr>
              <w:t>2.</w:t>
            </w:r>
            <w:r>
              <w:rPr>
                <w:rFonts w:eastAsia="仿宋_GB2312"/>
                <w:sz w:val="28"/>
                <w:szCs w:val="28"/>
              </w:rPr>
              <w:t>设置位置应固定，标识、指引位置正确，图文清晰，不影响消防通道和人员通行，并在主要进出口或适当位置设置垃圾分类告知牌。</w:t>
            </w:r>
          </w:p>
          <w:p w:rsidR="00F02134" w:rsidRDefault="00D024FD">
            <w:pPr>
              <w:autoSpaceDE w:val="0"/>
              <w:snapToGrid w:val="0"/>
              <w:rPr>
                <w:rFonts w:eastAsia="仿宋_GB2312"/>
                <w:sz w:val="28"/>
                <w:szCs w:val="28"/>
              </w:rPr>
            </w:pPr>
            <w:r>
              <w:rPr>
                <w:rFonts w:eastAsia="仿宋_GB2312"/>
                <w:sz w:val="28"/>
                <w:szCs w:val="28"/>
              </w:rPr>
              <w:t>3.</w:t>
            </w:r>
            <w:r>
              <w:rPr>
                <w:rFonts w:eastAsia="仿宋_GB2312"/>
                <w:sz w:val="28"/>
                <w:szCs w:val="28"/>
              </w:rPr>
              <w:t>设置一处集中收集点，内含</w:t>
            </w:r>
            <w:r>
              <w:rPr>
                <w:rFonts w:eastAsia="仿宋_GB2312"/>
                <w:sz w:val="28"/>
                <w:szCs w:val="28"/>
              </w:rPr>
              <w:t>4</w:t>
            </w:r>
            <w:r>
              <w:rPr>
                <w:rFonts w:eastAsia="仿宋_GB2312"/>
                <w:sz w:val="28"/>
                <w:szCs w:val="28"/>
              </w:rPr>
              <w:t>分类桶（厨余垃圾、其他垃圾、可回收物、有害垃圾），分类桶的数量根据需要设置；其中，可回收物可单独设置存放区域。集中收集点要有规范的垃圾分类投放指引。</w:t>
            </w:r>
          </w:p>
          <w:p w:rsidR="00F02134" w:rsidRDefault="00D024FD">
            <w:pPr>
              <w:autoSpaceDE w:val="0"/>
              <w:snapToGrid w:val="0"/>
              <w:rPr>
                <w:rFonts w:eastAsia="仿宋_GB2312"/>
                <w:sz w:val="28"/>
                <w:szCs w:val="28"/>
              </w:rPr>
            </w:pPr>
            <w:r>
              <w:rPr>
                <w:rFonts w:eastAsia="仿宋_GB2312"/>
                <w:sz w:val="28"/>
                <w:szCs w:val="28"/>
              </w:rPr>
              <w:t>4.</w:t>
            </w:r>
            <w:r>
              <w:rPr>
                <w:rFonts w:eastAsia="仿宋_GB2312"/>
                <w:sz w:val="28"/>
                <w:szCs w:val="28"/>
              </w:rPr>
              <w:t>单位内部办公区域至少设置一处有害垃圾投放容器，满足单位人员投放需求；或者建立专门有害垃圾内部回收体系，由专人收集后投放至集中收集点有害垃圾收集容器。</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8</w:t>
            </w:r>
          </w:p>
        </w:tc>
      </w:tr>
      <w:tr w:rsidR="00F02134">
        <w:trPr>
          <w:trHeight w:val="1057"/>
          <w:jc w:val="center"/>
        </w:trPr>
        <w:tc>
          <w:tcPr>
            <w:tcW w:w="822" w:type="dxa"/>
            <w:vMerge/>
            <w:tcBorders>
              <w:left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厨余垃圾就地处理设备：被纳入厨余垃圾就地处理点位的，按照要求安装厨余垃圾就地处理设备。（未纳入的此项直接得分）</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2</w:t>
            </w:r>
          </w:p>
        </w:tc>
      </w:tr>
      <w:tr w:rsidR="00F02134">
        <w:trPr>
          <w:trHeight w:val="627"/>
          <w:jc w:val="center"/>
        </w:trPr>
        <w:tc>
          <w:tcPr>
            <w:tcW w:w="822"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分类成效</w:t>
            </w: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垃圾投放设施整洁无破损，桶体有明显、规范的垃圾分类标识。</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2</w:t>
            </w:r>
          </w:p>
        </w:tc>
      </w:tr>
      <w:tr w:rsidR="00F02134">
        <w:trPr>
          <w:trHeight w:val="734"/>
          <w:jc w:val="center"/>
        </w:trPr>
        <w:tc>
          <w:tcPr>
            <w:tcW w:w="822"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垃圾收集点周边整洁有序，垃圾桶无满溢，无乱扔乱倒各类垃圾，无明显异味；餐饮区地面保持清洁。</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2</w:t>
            </w:r>
          </w:p>
        </w:tc>
      </w:tr>
      <w:tr w:rsidR="00F02134">
        <w:trPr>
          <w:trHeight w:val="565"/>
          <w:jc w:val="center"/>
        </w:trPr>
        <w:tc>
          <w:tcPr>
            <w:tcW w:w="822"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分类垃圾桶内各类垃圾投放正确。</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4</w:t>
            </w:r>
          </w:p>
        </w:tc>
      </w:tr>
      <w:tr w:rsidR="00F02134">
        <w:trPr>
          <w:trHeight w:val="574"/>
          <w:jc w:val="center"/>
        </w:trPr>
        <w:tc>
          <w:tcPr>
            <w:tcW w:w="822" w:type="dxa"/>
            <w:vMerge/>
            <w:tcBorders>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机构人员垃圾分类知晓率</w:t>
            </w:r>
            <w:r>
              <w:rPr>
                <w:rFonts w:eastAsia="仿宋_GB2312"/>
                <w:sz w:val="28"/>
                <w:szCs w:val="28"/>
              </w:rPr>
              <w:t>100%</w:t>
            </w:r>
            <w:r>
              <w:rPr>
                <w:rFonts w:eastAsia="仿宋_GB2312"/>
                <w:sz w:val="28"/>
                <w:szCs w:val="28"/>
              </w:rPr>
              <w:t>，参与率</w:t>
            </w:r>
            <w:r>
              <w:rPr>
                <w:rFonts w:eastAsia="仿宋_GB2312"/>
                <w:sz w:val="28"/>
                <w:szCs w:val="28"/>
              </w:rPr>
              <w:t>100%</w:t>
            </w:r>
            <w:r>
              <w:rPr>
                <w:rFonts w:eastAsia="仿宋_GB2312"/>
                <w:sz w:val="28"/>
                <w:szCs w:val="28"/>
              </w:rPr>
              <w:t>。</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2</w:t>
            </w:r>
          </w:p>
        </w:tc>
      </w:tr>
      <w:tr w:rsidR="00F02134">
        <w:trPr>
          <w:trHeight w:val="940"/>
          <w:jc w:val="center"/>
        </w:trPr>
        <w:tc>
          <w:tcPr>
            <w:tcW w:w="822" w:type="dxa"/>
            <w:vMerge w:val="restart"/>
            <w:tcBorders>
              <w:top w:val="nil"/>
              <w:left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宣传教育</w:t>
            </w: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开展宣传活动：通过张贴垃圾分类宣传标语、发放宣传手册、倡议书、电子屏播放垃圾分类视频及宣传口号、举办宣传活动等方式开展垃圾分类知识宣传。</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730"/>
          <w:jc w:val="center"/>
        </w:trPr>
        <w:tc>
          <w:tcPr>
            <w:tcW w:w="822" w:type="dxa"/>
            <w:vMerge/>
            <w:tcBorders>
              <w:left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开展志愿活动：组建垃圾分类志愿者队伍；每年度组织志愿者至少开展</w:t>
            </w:r>
            <w:r>
              <w:rPr>
                <w:rFonts w:eastAsia="仿宋_GB2312"/>
                <w:sz w:val="28"/>
                <w:szCs w:val="28"/>
              </w:rPr>
              <w:t>3</w:t>
            </w:r>
            <w:r>
              <w:rPr>
                <w:rFonts w:eastAsia="仿宋_GB2312"/>
                <w:sz w:val="28"/>
                <w:szCs w:val="28"/>
              </w:rPr>
              <w:t>次活动。</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822"/>
          <w:jc w:val="center"/>
        </w:trPr>
        <w:tc>
          <w:tcPr>
            <w:tcW w:w="822" w:type="dxa"/>
            <w:vMerge/>
            <w:tcBorders>
              <w:left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组织教育培训：每年度至少组织</w:t>
            </w:r>
            <w:r>
              <w:rPr>
                <w:rFonts w:eastAsia="仿宋_GB2312"/>
                <w:sz w:val="28"/>
                <w:szCs w:val="28"/>
              </w:rPr>
              <w:t>1</w:t>
            </w:r>
            <w:r>
              <w:rPr>
                <w:rFonts w:eastAsia="仿宋_GB2312"/>
                <w:sz w:val="28"/>
                <w:szCs w:val="28"/>
              </w:rPr>
              <w:t>次面向全体干部职工的教育培训。每年度至少组织</w:t>
            </w:r>
            <w:r>
              <w:rPr>
                <w:rFonts w:eastAsia="仿宋_GB2312"/>
                <w:sz w:val="28"/>
                <w:szCs w:val="28"/>
              </w:rPr>
              <w:t>2</w:t>
            </w:r>
            <w:r>
              <w:rPr>
                <w:rFonts w:eastAsia="仿宋_GB2312"/>
                <w:sz w:val="28"/>
                <w:szCs w:val="28"/>
              </w:rPr>
              <w:t>次面向物业人员的教育培训。</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591"/>
          <w:jc w:val="center"/>
        </w:trPr>
        <w:tc>
          <w:tcPr>
            <w:tcW w:w="822" w:type="dxa"/>
            <w:vMerge/>
            <w:tcBorders>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总结经验做法：培养、选树垃圾分类工作的先进集体或个人，总结经验做法并进行推广。</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590"/>
          <w:jc w:val="center"/>
        </w:trPr>
        <w:tc>
          <w:tcPr>
            <w:tcW w:w="822"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收运处置</w:t>
            </w: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安装有厨余垃圾就地处理设施的，按照规范运行设备。</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1248"/>
          <w:jc w:val="center"/>
        </w:trPr>
        <w:tc>
          <w:tcPr>
            <w:tcW w:w="822"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74" w:type="dxa"/>
            <w:tcBorders>
              <w:top w:val="single" w:sz="4" w:space="0" w:color="auto"/>
              <w:left w:val="nil"/>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各类垃圾均有依法签订的分类收运协议，做到各类垃圾分类收运处置。与再生资源回收单位做好交接、登记和统计工作。收运人员着装规范、收运车辆标识清晰、密闭。</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20</w:t>
            </w:r>
          </w:p>
        </w:tc>
      </w:tr>
      <w:tr w:rsidR="00F02134">
        <w:trPr>
          <w:trHeight w:val="647"/>
          <w:jc w:val="center"/>
        </w:trPr>
        <w:tc>
          <w:tcPr>
            <w:tcW w:w="822" w:type="dxa"/>
            <w:vMerge/>
            <w:tcBorders>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制定绿色办公、绿色采购等垃圾减量化措施，并组织落实到位。</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2457"/>
          <w:jc w:val="cent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台账管理</w:t>
            </w:r>
          </w:p>
        </w:tc>
        <w:tc>
          <w:tcPr>
            <w:tcW w:w="1307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1.</w:t>
            </w:r>
            <w:r>
              <w:rPr>
                <w:rFonts w:eastAsia="仿宋_GB2312"/>
                <w:sz w:val="28"/>
                <w:szCs w:val="28"/>
              </w:rPr>
              <w:t>工作制度。包括垃圾分类实施方案、工作程序、人员职责、考核标准、工作奖惩制度、工作计划、工作总结等。</w:t>
            </w:r>
          </w:p>
          <w:p w:rsidR="00F02134" w:rsidRDefault="00D024FD">
            <w:pPr>
              <w:autoSpaceDE w:val="0"/>
              <w:snapToGrid w:val="0"/>
              <w:rPr>
                <w:rFonts w:eastAsia="仿宋_GB2312"/>
                <w:sz w:val="28"/>
                <w:szCs w:val="28"/>
              </w:rPr>
            </w:pPr>
            <w:r>
              <w:rPr>
                <w:rFonts w:eastAsia="仿宋_GB2312"/>
                <w:sz w:val="28"/>
                <w:szCs w:val="28"/>
              </w:rPr>
              <w:t>2.</w:t>
            </w:r>
            <w:r>
              <w:rPr>
                <w:rFonts w:eastAsia="仿宋_GB2312"/>
                <w:sz w:val="28"/>
                <w:szCs w:val="28"/>
              </w:rPr>
              <w:t>宣传资料。包括开展的宣传活动记录（照片、视频、活动记录表等），知晓率、参与率调查等。</w:t>
            </w:r>
          </w:p>
          <w:p w:rsidR="00F02134" w:rsidRDefault="00D024FD">
            <w:pPr>
              <w:autoSpaceDE w:val="0"/>
              <w:snapToGrid w:val="0"/>
              <w:rPr>
                <w:rFonts w:eastAsia="仿宋_GB2312"/>
                <w:sz w:val="28"/>
                <w:szCs w:val="28"/>
              </w:rPr>
            </w:pPr>
            <w:r>
              <w:rPr>
                <w:rFonts w:eastAsia="仿宋_GB2312"/>
                <w:sz w:val="28"/>
                <w:szCs w:val="28"/>
              </w:rPr>
              <w:t>3.</w:t>
            </w:r>
            <w:r>
              <w:rPr>
                <w:rFonts w:eastAsia="仿宋_GB2312"/>
                <w:sz w:val="28"/>
                <w:szCs w:val="28"/>
              </w:rPr>
              <w:t>基本信息。单位基本信息，包括楼房栋数、办公人数、功能分区；投放容器规格、数量等。</w:t>
            </w:r>
          </w:p>
          <w:p w:rsidR="00F02134" w:rsidRDefault="00D024FD">
            <w:pPr>
              <w:autoSpaceDE w:val="0"/>
              <w:snapToGrid w:val="0"/>
              <w:rPr>
                <w:rFonts w:eastAsia="仿宋_GB2312"/>
                <w:sz w:val="28"/>
                <w:szCs w:val="28"/>
              </w:rPr>
            </w:pPr>
            <w:r>
              <w:rPr>
                <w:rFonts w:eastAsia="仿宋_GB2312"/>
                <w:sz w:val="28"/>
                <w:szCs w:val="28"/>
              </w:rPr>
              <w:t>4.</w:t>
            </w:r>
            <w:r>
              <w:rPr>
                <w:rFonts w:eastAsia="仿宋_GB2312"/>
                <w:sz w:val="28"/>
                <w:szCs w:val="28"/>
              </w:rPr>
              <w:t>统计报表。包括每日厨余垃圾量、其他垃圾量、有害垃圾量、可回收物量以及各类垃圾对应的收运单位、收运频次、收运时间以及处理去向等记录。对于厨余垃圾、其他垃圾可以桶为单位进行重量记录。</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30</w:t>
            </w:r>
          </w:p>
        </w:tc>
      </w:tr>
    </w:tbl>
    <w:p w:rsidR="00F02134" w:rsidRDefault="00F02134">
      <w:pPr>
        <w:jc w:val="center"/>
        <w:rPr>
          <w:rFonts w:eastAsia="方正小标宋简体"/>
          <w:sz w:val="28"/>
          <w:szCs w:val="28"/>
        </w:rPr>
      </w:pPr>
    </w:p>
    <w:p w:rsidR="00F02134" w:rsidRDefault="00F02134">
      <w:pPr>
        <w:jc w:val="center"/>
        <w:rPr>
          <w:rFonts w:eastAsia="方正小标宋简体"/>
          <w:sz w:val="28"/>
          <w:szCs w:val="28"/>
        </w:rPr>
      </w:pPr>
    </w:p>
    <w:p w:rsidR="00F02134" w:rsidRDefault="00F02134">
      <w:pPr>
        <w:jc w:val="center"/>
        <w:rPr>
          <w:rFonts w:eastAsia="方正小标宋简体"/>
          <w:sz w:val="28"/>
          <w:szCs w:val="28"/>
        </w:rPr>
        <w:sectPr w:rsidR="00F02134">
          <w:pgSz w:w="16838" w:h="11906" w:orient="landscape"/>
          <w:pgMar w:top="720" w:right="720" w:bottom="720" w:left="720" w:header="851" w:footer="992" w:gutter="0"/>
          <w:cols w:space="425"/>
          <w:docGrid w:type="lines" w:linePitch="597" w:charSpace="-22"/>
        </w:sectPr>
      </w:pPr>
    </w:p>
    <w:p w:rsidR="00F02134" w:rsidRDefault="00D024FD">
      <w:pPr>
        <w:jc w:val="center"/>
        <w:rPr>
          <w:rFonts w:eastAsia="黑体"/>
          <w:sz w:val="28"/>
          <w:szCs w:val="28"/>
        </w:rPr>
      </w:pPr>
      <w:r>
        <w:rPr>
          <w:rFonts w:eastAsia="黑体"/>
          <w:sz w:val="28"/>
          <w:szCs w:val="28"/>
        </w:rPr>
        <w:t>表</w:t>
      </w:r>
      <w:r>
        <w:rPr>
          <w:rFonts w:eastAsia="黑体"/>
          <w:sz w:val="28"/>
          <w:szCs w:val="28"/>
        </w:rPr>
        <w:t xml:space="preserve">2 </w:t>
      </w:r>
      <w:r>
        <w:rPr>
          <w:rFonts w:eastAsia="黑体"/>
          <w:sz w:val="28"/>
          <w:szCs w:val="28"/>
        </w:rPr>
        <w:t>学校测评标准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13091"/>
        <w:gridCol w:w="804"/>
      </w:tblGrid>
      <w:tr w:rsidR="00F02134">
        <w:trPr>
          <w:trHeight w:val="878"/>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jc w:val="center"/>
              <w:rPr>
                <w:rFonts w:eastAsia="黑体"/>
                <w:sz w:val="28"/>
                <w:szCs w:val="28"/>
              </w:rPr>
            </w:pPr>
            <w:r>
              <w:rPr>
                <w:rFonts w:eastAsia="黑体"/>
                <w:sz w:val="28"/>
                <w:szCs w:val="28"/>
              </w:rPr>
              <w:t>项目</w:t>
            </w:r>
          </w:p>
        </w:tc>
        <w:tc>
          <w:tcPr>
            <w:tcW w:w="1309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jc w:val="center"/>
              <w:rPr>
                <w:rFonts w:eastAsia="黑体"/>
                <w:sz w:val="28"/>
                <w:szCs w:val="28"/>
              </w:rPr>
            </w:pPr>
            <w:r>
              <w:rPr>
                <w:rFonts w:eastAsia="黑体"/>
                <w:sz w:val="28"/>
                <w:szCs w:val="28"/>
              </w:rPr>
              <w:t>测评标准</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jc w:val="center"/>
              <w:rPr>
                <w:rFonts w:eastAsia="黑体"/>
                <w:sz w:val="28"/>
                <w:szCs w:val="28"/>
              </w:rPr>
            </w:pPr>
            <w:r>
              <w:rPr>
                <w:rFonts w:eastAsia="黑体"/>
                <w:sz w:val="28"/>
                <w:szCs w:val="28"/>
              </w:rPr>
              <w:t>分值</w:t>
            </w:r>
          </w:p>
        </w:tc>
      </w:tr>
      <w:tr w:rsidR="00F02134">
        <w:trPr>
          <w:trHeight w:val="3785"/>
          <w:jc w:val="center"/>
        </w:trPr>
        <w:tc>
          <w:tcPr>
            <w:tcW w:w="823"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设施配置</w:t>
            </w:r>
          </w:p>
        </w:tc>
        <w:tc>
          <w:tcPr>
            <w:tcW w:w="1309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1.</w:t>
            </w:r>
            <w:r>
              <w:rPr>
                <w:rFonts w:eastAsia="仿宋_GB2312"/>
                <w:sz w:val="28"/>
                <w:szCs w:val="28"/>
              </w:rPr>
              <w:t>本着便利投放、便于实现垃圾分类实效原则，考虑垃圾产量及产生频率，合理配置四类垃圾投放容器。设置容器类别可根据不同功能分区需求，进行组合。例如：食堂可设置厨余垃圾和其他垃圾收集容器，如有需要还应设置可回收物收集容器。公共区域可设置可回收物和其他垃圾收集容器等。其中可回收物桶可根据场所细化为</w:t>
            </w:r>
            <w:r>
              <w:rPr>
                <w:rFonts w:eastAsia="仿宋_GB2312"/>
                <w:sz w:val="28"/>
                <w:szCs w:val="28"/>
              </w:rPr>
              <w:t>“</w:t>
            </w:r>
            <w:r>
              <w:rPr>
                <w:rFonts w:eastAsia="仿宋_GB2312"/>
                <w:sz w:val="28"/>
                <w:szCs w:val="28"/>
              </w:rPr>
              <w:t>塑料瓶收集桶</w:t>
            </w:r>
            <w:r>
              <w:rPr>
                <w:rFonts w:eastAsia="仿宋_GB2312"/>
                <w:sz w:val="28"/>
                <w:szCs w:val="28"/>
              </w:rPr>
              <w:t>”</w:t>
            </w:r>
            <w:r>
              <w:rPr>
                <w:rFonts w:eastAsia="仿宋_GB2312"/>
                <w:sz w:val="28"/>
                <w:szCs w:val="28"/>
              </w:rPr>
              <w:t>、</w:t>
            </w:r>
            <w:r>
              <w:rPr>
                <w:rFonts w:eastAsia="仿宋_GB2312"/>
                <w:sz w:val="28"/>
                <w:szCs w:val="28"/>
              </w:rPr>
              <w:t>“</w:t>
            </w:r>
            <w:r>
              <w:rPr>
                <w:rFonts w:eastAsia="仿宋_GB2312"/>
                <w:sz w:val="28"/>
                <w:szCs w:val="28"/>
              </w:rPr>
              <w:t>金属收集桶</w:t>
            </w:r>
            <w:r>
              <w:rPr>
                <w:rFonts w:eastAsia="仿宋_GB2312"/>
                <w:sz w:val="28"/>
                <w:szCs w:val="28"/>
              </w:rPr>
              <w:t>”“</w:t>
            </w:r>
            <w:r>
              <w:rPr>
                <w:rFonts w:eastAsia="仿宋_GB2312"/>
                <w:sz w:val="28"/>
                <w:szCs w:val="28"/>
              </w:rPr>
              <w:t>废纸收集桶</w:t>
            </w:r>
            <w:r>
              <w:rPr>
                <w:rFonts w:eastAsia="仿宋_GB2312"/>
                <w:sz w:val="28"/>
                <w:szCs w:val="28"/>
              </w:rPr>
              <w:t>”</w:t>
            </w:r>
            <w:r>
              <w:rPr>
                <w:rFonts w:eastAsia="仿宋_GB2312"/>
                <w:sz w:val="28"/>
                <w:szCs w:val="28"/>
              </w:rPr>
              <w:t>等。</w:t>
            </w:r>
          </w:p>
          <w:p w:rsidR="00F02134" w:rsidRDefault="00D024FD">
            <w:pPr>
              <w:autoSpaceDE w:val="0"/>
              <w:snapToGrid w:val="0"/>
              <w:rPr>
                <w:rFonts w:eastAsia="仿宋_GB2312"/>
                <w:sz w:val="28"/>
                <w:szCs w:val="28"/>
              </w:rPr>
            </w:pPr>
            <w:r>
              <w:rPr>
                <w:rFonts w:eastAsia="仿宋_GB2312"/>
                <w:sz w:val="28"/>
                <w:szCs w:val="28"/>
              </w:rPr>
              <w:t>2.</w:t>
            </w:r>
            <w:r>
              <w:rPr>
                <w:rFonts w:eastAsia="仿宋_GB2312"/>
                <w:sz w:val="28"/>
                <w:szCs w:val="28"/>
              </w:rPr>
              <w:t>设置位置应固定，标识、指引位置正确，图文清晰，不影响消防通道和人员通行，并在主要进出口或适当位置设置垃圾分类告知牌。</w:t>
            </w:r>
          </w:p>
          <w:p w:rsidR="00F02134" w:rsidRDefault="00D024FD">
            <w:pPr>
              <w:autoSpaceDE w:val="0"/>
              <w:snapToGrid w:val="0"/>
              <w:rPr>
                <w:rFonts w:eastAsia="仿宋_GB2312"/>
                <w:sz w:val="28"/>
                <w:szCs w:val="28"/>
              </w:rPr>
            </w:pPr>
            <w:r>
              <w:rPr>
                <w:rFonts w:eastAsia="仿宋_GB2312"/>
                <w:sz w:val="28"/>
                <w:szCs w:val="28"/>
              </w:rPr>
              <w:t>3.</w:t>
            </w:r>
            <w:r>
              <w:rPr>
                <w:rFonts w:eastAsia="仿宋_GB2312"/>
                <w:sz w:val="28"/>
                <w:szCs w:val="28"/>
              </w:rPr>
              <w:t>设置一处集中收集点，内含</w:t>
            </w:r>
            <w:r>
              <w:rPr>
                <w:rFonts w:eastAsia="仿宋_GB2312"/>
                <w:sz w:val="28"/>
                <w:szCs w:val="28"/>
              </w:rPr>
              <w:t>4</w:t>
            </w:r>
            <w:r>
              <w:rPr>
                <w:rFonts w:eastAsia="仿宋_GB2312"/>
                <w:sz w:val="28"/>
                <w:szCs w:val="28"/>
              </w:rPr>
              <w:t>分类桶（厨余垃圾、其他垃圾、可回收物、有害垃圾），分类桶的数量根据需要设置；其中，可回收物可单独设置存放区域。集中收集点要有规范的垃圾分类投放指引。</w:t>
            </w:r>
          </w:p>
          <w:p w:rsidR="00F02134" w:rsidRDefault="00D024FD">
            <w:pPr>
              <w:autoSpaceDE w:val="0"/>
              <w:snapToGrid w:val="0"/>
              <w:rPr>
                <w:rFonts w:eastAsia="仿宋_GB2312"/>
                <w:sz w:val="28"/>
                <w:szCs w:val="28"/>
              </w:rPr>
            </w:pPr>
            <w:r>
              <w:rPr>
                <w:rFonts w:eastAsia="仿宋_GB2312"/>
                <w:sz w:val="28"/>
                <w:szCs w:val="28"/>
              </w:rPr>
              <w:t>4.</w:t>
            </w:r>
            <w:r>
              <w:rPr>
                <w:rFonts w:eastAsia="仿宋_GB2312"/>
                <w:sz w:val="28"/>
                <w:szCs w:val="28"/>
              </w:rPr>
              <w:t>学校内部不同功能区至少设置一处有害垃圾投放容器，满足师生投放需求；或者建立专门有害垃圾内部回收体系，由专人收集后投放至集中收集点有害垃圾收集容器。</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20</w:t>
            </w:r>
          </w:p>
        </w:tc>
      </w:tr>
      <w:tr w:rsidR="00F02134">
        <w:trPr>
          <w:trHeight w:val="1065"/>
          <w:jc w:val="center"/>
        </w:trPr>
        <w:tc>
          <w:tcPr>
            <w:tcW w:w="823"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9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厨余垃圾就地处理设备：被纳入厨余垃圾就地处理点位的，按照要求安装厨余垃圾就地处理设备。（未纳入的此项直接得分）</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642"/>
          <w:jc w:val="center"/>
        </w:trPr>
        <w:tc>
          <w:tcPr>
            <w:tcW w:w="823"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分类成效</w:t>
            </w:r>
          </w:p>
        </w:tc>
        <w:tc>
          <w:tcPr>
            <w:tcW w:w="1309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垃圾投放设施整洁无破损，桶体有明显、规范的垃圾分类标识。</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756"/>
          <w:jc w:val="center"/>
        </w:trPr>
        <w:tc>
          <w:tcPr>
            <w:tcW w:w="823"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9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垃圾收集点周边整洁有序，垃圾桶无满溢，无乱扔乱倒各类垃圾，无明显异味；餐饮区地面保持清洁。</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552"/>
          <w:jc w:val="center"/>
        </w:trPr>
        <w:tc>
          <w:tcPr>
            <w:tcW w:w="823"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9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分类垃圾桶内各类垃圾投放正确。</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10</w:t>
            </w:r>
          </w:p>
        </w:tc>
      </w:tr>
      <w:tr w:rsidR="00F02134">
        <w:trPr>
          <w:trHeight w:val="1590"/>
          <w:jc w:val="center"/>
        </w:trPr>
        <w:tc>
          <w:tcPr>
            <w:tcW w:w="823"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宣传教育</w:t>
            </w:r>
          </w:p>
        </w:tc>
        <w:tc>
          <w:tcPr>
            <w:tcW w:w="1309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教育实践活动：加强教学研究，纳入教学计划。结合世界气象日、地球日、水日、环境日等时机，组织演讲、征文、创意大赛等形式多样的主题实践活动；通过发放</w:t>
            </w:r>
            <w:r>
              <w:rPr>
                <w:rFonts w:eastAsia="仿宋_GB2312"/>
                <w:sz w:val="28"/>
                <w:szCs w:val="28"/>
              </w:rPr>
              <w:t>“</w:t>
            </w:r>
            <w:r>
              <w:rPr>
                <w:rFonts w:eastAsia="仿宋_GB2312"/>
                <w:sz w:val="28"/>
                <w:szCs w:val="28"/>
              </w:rPr>
              <w:t>致家长一封信</w:t>
            </w:r>
            <w:r>
              <w:rPr>
                <w:rFonts w:eastAsia="仿宋_GB2312"/>
                <w:sz w:val="28"/>
                <w:szCs w:val="28"/>
              </w:rPr>
              <w:t>”</w:t>
            </w:r>
            <w:r>
              <w:rPr>
                <w:rFonts w:eastAsia="仿宋_GB2312"/>
                <w:sz w:val="28"/>
                <w:szCs w:val="28"/>
              </w:rPr>
              <w:t>、开展学校、家庭、社区互动实践活动等形式，鼓励学生推动家庭、社区垃圾分类；组织垃圾分类志愿者活动。</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15</w:t>
            </w:r>
          </w:p>
        </w:tc>
      </w:tr>
      <w:tr w:rsidR="00F02134">
        <w:trPr>
          <w:trHeight w:val="1192"/>
          <w:jc w:val="center"/>
        </w:trPr>
        <w:tc>
          <w:tcPr>
            <w:tcW w:w="823"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9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校内宣传活动：校内设有专门的垃圾分类宣传专栏；利用学校广播、校园网、食堂电视、公示栏等加强垃圾分类宣传；校舍、生活区有关于垃圾分类的宣传；每学期至少举办一次有关垃圾分类的主题活动。</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10</w:t>
            </w:r>
          </w:p>
        </w:tc>
      </w:tr>
      <w:tr w:rsidR="00F02134">
        <w:trPr>
          <w:trHeight w:val="594"/>
          <w:jc w:val="center"/>
        </w:trPr>
        <w:tc>
          <w:tcPr>
            <w:tcW w:w="823" w:type="dxa"/>
            <w:vMerge w:val="restart"/>
            <w:tcBorders>
              <w:top w:val="nil"/>
              <w:left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收运处置</w:t>
            </w:r>
          </w:p>
        </w:tc>
        <w:tc>
          <w:tcPr>
            <w:tcW w:w="1309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安装有就地处理设施的，按照规范运行设备。</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688"/>
          <w:jc w:val="center"/>
        </w:trPr>
        <w:tc>
          <w:tcPr>
            <w:tcW w:w="823" w:type="dxa"/>
            <w:vMerge/>
            <w:tcBorders>
              <w:left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9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各类垃圾均有依法签订的分类收运协议，做到各类垃圾分类收运处置。与再生资源回收单位做好交接、登记和统计工作。收运人员着装规范、收运车辆标识清晰、密闭。</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1065"/>
          <w:jc w:val="center"/>
        </w:trPr>
        <w:tc>
          <w:tcPr>
            <w:tcW w:w="823" w:type="dxa"/>
            <w:vMerge/>
            <w:tcBorders>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1309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学校实验室产生的危险废物以及校内产生的医疗垃圾、建筑垃圾等其他垃圾分类处理工作，参照行业规定执行，禁止混入生活垃圾。</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3181"/>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台账管理</w:t>
            </w:r>
          </w:p>
        </w:tc>
        <w:tc>
          <w:tcPr>
            <w:tcW w:w="1309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1.</w:t>
            </w:r>
            <w:r>
              <w:rPr>
                <w:rFonts w:eastAsia="仿宋_GB2312"/>
                <w:sz w:val="28"/>
                <w:szCs w:val="28"/>
              </w:rPr>
              <w:t>工作制度。包括垃圾分类实施方案、工作程序、人员职责、考核标准、工作奖惩制度、教学计划、工作总结等。</w:t>
            </w:r>
          </w:p>
          <w:p w:rsidR="00F02134" w:rsidRDefault="00D024FD">
            <w:pPr>
              <w:autoSpaceDE w:val="0"/>
              <w:snapToGrid w:val="0"/>
              <w:rPr>
                <w:rFonts w:eastAsia="仿宋_GB2312"/>
                <w:sz w:val="28"/>
                <w:szCs w:val="28"/>
              </w:rPr>
            </w:pPr>
            <w:r>
              <w:rPr>
                <w:rFonts w:eastAsia="仿宋_GB2312"/>
                <w:sz w:val="28"/>
                <w:szCs w:val="28"/>
              </w:rPr>
              <w:t>2.</w:t>
            </w:r>
            <w:r>
              <w:rPr>
                <w:rFonts w:eastAsia="仿宋_GB2312"/>
                <w:sz w:val="28"/>
                <w:szCs w:val="28"/>
              </w:rPr>
              <w:t>宣传资料。包括开展的宣传活动记录（照片、视频、活动记录表等），知晓率、参与率调查等。</w:t>
            </w:r>
          </w:p>
          <w:p w:rsidR="00F02134" w:rsidRDefault="00D024FD">
            <w:pPr>
              <w:autoSpaceDE w:val="0"/>
              <w:snapToGrid w:val="0"/>
              <w:rPr>
                <w:rFonts w:eastAsia="仿宋_GB2312"/>
                <w:sz w:val="28"/>
                <w:szCs w:val="28"/>
              </w:rPr>
            </w:pPr>
            <w:r>
              <w:rPr>
                <w:rFonts w:eastAsia="仿宋_GB2312"/>
                <w:sz w:val="28"/>
                <w:szCs w:val="28"/>
              </w:rPr>
              <w:t>3.</w:t>
            </w:r>
            <w:r>
              <w:rPr>
                <w:rFonts w:eastAsia="仿宋_GB2312"/>
                <w:sz w:val="28"/>
                <w:szCs w:val="28"/>
              </w:rPr>
              <w:t>基本信息。学校基本信息，包括楼房栋数、师生数、功能分区；投放容器规格、数量等。</w:t>
            </w:r>
          </w:p>
          <w:p w:rsidR="00F02134" w:rsidRDefault="00D024FD">
            <w:pPr>
              <w:autoSpaceDE w:val="0"/>
              <w:snapToGrid w:val="0"/>
              <w:rPr>
                <w:rFonts w:eastAsia="仿宋_GB2312"/>
                <w:sz w:val="28"/>
                <w:szCs w:val="28"/>
              </w:rPr>
            </w:pPr>
            <w:r>
              <w:rPr>
                <w:rFonts w:eastAsia="仿宋_GB2312"/>
                <w:sz w:val="28"/>
                <w:szCs w:val="28"/>
              </w:rPr>
              <w:t>4.</w:t>
            </w:r>
            <w:r>
              <w:rPr>
                <w:rFonts w:eastAsia="仿宋_GB2312"/>
                <w:sz w:val="28"/>
                <w:szCs w:val="28"/>
              </w:rPr>
              <w:t>统计报表。包括每日厨余垃圾量、其他垃圾量、有害垃圾量、可回收物量以及各类垃圾对应的收运单位、收运频次、收运时间以及处理去向等记录。对于厨余垃圾、其他垃圾可以桶为单位进行重量记录。</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15</w:t>
            </w:r>
          </w:p>
        </w:tc>
      </w:tr>
    </w:tbl>
    <w:p w:rsidR="00F02134" w:rsidRDefault="00F02134">
      <w:pPr>
        <w:snapToGrid w:val="0"/>
        <w:jc w:val="center"/>
        <w:rPr>
          <w:rFonts w:eastAsia="方正小标宋简体"/>
          <w:sz w:val="28"/>
          <w:szCs w:val="28"/>
        </w:rPr>
        <w:sectPr w:rsidR="00F02134">
          <w:pgSz w:w="16838" w:h="11906" w:orient="landscape"/>
          <w:pgMar w:top="720" w:right="720" w:bottom="720" w:left="720" w:header="851" w:footer="992" w:gutter="0"/>
          <w:cols w:space="425"/>
          <w:docGrid w:type="lines" w:linePitch="597" w:charSpace="-22"/>
        </w:sectPr>
      </w:pPr>
    </w:p>
    <w:p w:rsidR="00F02134" w:rsidRDefault="00D024FD">
      <w:pPr>
        <w:jc w:val="center"/>
        <w:rPr>
          <w:rFonts w:eastAsia="黑体"/>
          <w:sz w:val="28"/>
          <w:szCs w:val="28"/>
        </w:rPr>
      </w:pPr>
      <w:r>
        <w:rPr>
          <w:rFonts w:eastAsia="黑体"/>
          <w:sz w:val="28"/>
          <w:szCs w:val="28"/>
        </w:rPr>
        <w:t>表</w:t>
      </w:r>
      <w:r>
        <w:rPr>
          <w:rFonts w:eastAsia="黑体"/>
          <w:sz w:val="28"/>
          <w:szCs w:val="28"/>
        </w:rPr>
        <w:t xml:space="preserve">3 </w:t>
      </w:r>
      <w:r>
        <w:rPr>
          <w:rFonts w:eastAsia="黑体"/>
          <w:sz w:val="28"/>
          <w:szCs w:val="28"/>
        </w:rPr>
        <w:t>医疗机构测评标准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12971"/>
        <w:gridCol w:w="804"/>
      </w:tblGrid>
      <w:tr w:rsidR="00F02134">
        <w:trPr>
          <w:trHeight w:val="783"/>
          <w:jc w:val="center"/>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项目</w:t>
            </w:r>
          </w:p>
        </w:tc>
        <w:tc>
          <w:tcPr>
            <w:tcW w:w="1297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测评标准</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分值</w:t>
            </w:r>
          </w:p>
        </w:tc>
      </w:tr>
      <w:tr w:rsidR="00F02134">
        <w:trPr>
          <w:trHeight w:val="4805"/>
          <w:jc w:val="center"/>
        </w:trPr>
        <w:tc>
          <w:tcPr>
            <w:tcW w:w="824"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设施配置</w:t>
            </w:r>
          </w:p>
        </w:tc>
        <w:tc>
          <w:tcPr>
            <w:tcW w:w="12971" w:type="dxa"/>
            <w:tcBorders>
              <w:top w:val="single" w:sz="4" w:space="0" w:color="auto"/>
              <w:left w:val="nil"/>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1.</w:t>
            </w:r>
            <w:r>
              <w:rPr>
                <w:rFonts w:eastAsia="仿宋_GB2312"/>
                <w:sz w:val="28"/>
                <w:szCs w:val="28"/>
              </w:rPr>
              <w:t>本着便利投放、便于实现垃圾分类实效原则，考虑垃圾产量及产生频率，合理配置四类垃圾投放容器。设置容器类别可根据不同功能分区需求，进行组合。例如：食堂可设置厨余垃圾和其他垃圾收集容器，如有需要还应设置可回收物收集容器。公共区域可设置可回收物和其他垃圾收集容器等。</w:t>
            </w:r>
          </w:p>
          <w:p w:rsidR="00F02134" w:rsidRDefault="00D024FD">
            <w:pPr>
              <w:autoSpaceDE w:val="0"/>
              <w:snapToGrid w:val="0"/>
              <w:spacing w:line="288" w:lineRule="auto"/>
              <w:rPr>
                <w:rFonts w:eastAsia="仿宋_GB2312"/>
                <w:sz w:val="28"/>
                <w:szCs w:val="28"/>
              </w:rPr>
            </w:pPr>
            <w:r>
              <w:rPr>
                <w:rFonts w:eastAsia="仿宋_GB2312"/>
                <w:sz w:val="28"/>
                <w:szCs w:val="28"/>
              </w:rPr>
              <w:t>2.</w:t>
            </w:r>
            <w:r>
              <w:rPr>
                <w:rFonts w:eastAsia="仿宋_GB2312"/>
                <w:sz w:val="28"/>
                <w:szCs w:val="28"/>
              </w:rPr>
              <w:t>设置位置应固定，标识、指引位置正确，图文清晰，不影响消防通道和人员通行，并在主要进出口或适当位置设置垃圾分类告知牌。</w:t>
            </w:r>
          </w:p>
          <w:p w:rsidR="00F02134" w:rsidRDefault="00D024FD">
            <w:pPr>
              <w:autoSpaceDE w:val="0"/>
              <w:snapToGrid w:val="0"/>
              <w:spacing w:line="288" w:lineRule="auto"/>
              <w:rPr>
                <w:rFonts w:eastAsia="仿宋_GB2312"/>
                <w:sz w:val="28"/>
                <w:szCs w:val="28"/>
              </w:rPr>
            </w:pPr>
            <w:r>
              <w:rPr>
                <w:rFonts w:eastAsia="仿宋_GB2312"/>
                <w:sz w:val="28"/>
                <w:szCs w:val="28"/>
              </w:rPr>
              <w:t>3.</w:t>
            </w:r>
            <w:r>
              <w:rPr>
                <w:rFonts w:eastAsia="仿宋_GB2312"/>
                <w:sz w:val="28"/>
                <w:szCs w:val="28"/>
              </w:rPr>
              <w:t>独立于医疗垃圾收集点设置一处集中收集点，内含</w:t>
            </w:r>
            <w:r>
              <w:rPr>
                <w:rFonts w:eastAsia="仿宋_GB2312"/>
                <w:sz w:val="28"/>
                <w:szCs w:val="28"/>
              </w:rPr>
              <w:t>4</w:t>
            </w:r>
            <w:r>
              <w:rPr>
                <w:rFonts w:eastAsia="仿宋_GB2312"/>
                <w:sz w:val="28"/>
                <w:szCs w:val="28"/>
              </w:rPr>
              <w:t>分类桶（厨余垃圾、其他垃圾、可回收物、有害垃圾），分类桶的数量根据需要设置；其中，可回收物可单独设置存放区域。集中收集点要有规范的垃圾分类投放指引。</w:t>
            </w:r>
          </w:p>
          <w:p w:rsidR="00F02134" w:rsidRDefault="00D024FD">
            <w:pPr>
              <w:autoSpaceDE w:val="0"/>
              <w:snapToGrid w:val="0"/>
              <w:spacing w:line="288" w:lineRule="auto"/>
              <w:rPr>
                <w:rFonts w:eastAsia="仿宋_GB2312"/>
                <w:sz w:val="24"/>
              </w:rPr>
            </w:pPr>
            <w:r>
              <w:rPr>
                <w:rFonts w:eastAsia="仿宋_GB2312"/>
                <w:sz w:val="28"/>
                <w:szCs w:val="28"/>
              </w:rPr>
              <w:t>4.</w:t>
            </w:r>
            <w:r>
              <w:rPr>
                <w:rFonts w:eastAsia="仿宋_GB2312"/>
                <w:sz w:val="28"/>
                <w:szCs w:val="28"/>
              </w:rPr>
              <w:t>医院内部行政区域、办公区域至少设置一处有害垃圾投放容器，满足办公人员投放需求；或者建立专门有害垃圾内部回收体系，由专人收集后投放至集中收集点有害垃圾收集容器。</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4"/>
              </w:rPr>
            </w:pPr>
            <w:r>
              <w:rPr>
                <w:rFonts w:eastAsia="仿宋_GB2312"/>
                <w:sz w:val="24"/>
              </w:rPr>
              <w:t>20</w:t>
            </w:r>
          </w:p>
        </w:tc>
      </w:tr>
      <w:tr w:rsidR="00F02134">
        <w:trPr>
          <w:trHeight w:val="912"/>
          <w:jc w:val="center"/>
        </w:trPr>
        <w:tc>
          <w:tcPr>
            <w:tcW w:w="824"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分类成效</w:t>
            </w:r>
          </w:p>
        </w:tc>
        <w:tc>
          <w:tcPr>
            <w:tcW w:w="1297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垃圾投放设施整洁无破损，桶体有明显、规范的垃圾分类标识。</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1034"/>
          <w:jc w:val="center"/>
        </w:trPr>
        <w:tc>
          <w:tcPr>
            <w:tcW w:w="824"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autoSpaceDE w:val="0"/>
              <w:snapToGrid w:val="0"/>
              <w:spacing w:line="288" w:lineRule="auto"/>
              <w:rPr>
                <w:rFonts w:eastAsia="仿宋_GB2312"/>
                <w:sz w:val="28"/>
                <w:szCs w:val="28"/>
              </w:rPr>
            </w:pPr>
          </w:p>
        </w:tc>
        <w:tc>
          <w:tcPr>
            <w:tcW w:w="1297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垃圾收集点周边整洁有序，垃圾桶无满溢，无乱扔乱倒各类垃圾，无明显异味；餐饮区地面保持清洁。</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783"/>
          <w:jc w:val="center"/>
        </w:trPr>
        <w:tc>
          <w:tcPr>
            <w:tcW w:w="824"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autoSpaceDE w:val="0"/>
              <w:snapToGrid w:val="0"/>
              <w:spacing w:line="288" w:lineRule="auto"/>
              <w:rPr>
                <w:rFonts w:eastAsia="仿宋_GB2312"/>
                <w:sz w:val="28"/>
                <w:szCs w:val="28"/>
              </w:rPr>
            </w:pPr>
          </w:p>
        </w:tc>
        <w:tc>
          <w:tcPr>
            <w:tcW w:w="1297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分类垃圾桶内各类垃圾投放正确；严禁医疗垃圾混入生活垃圾。</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20</w:t>
            </w:r>
          </w:p>
        </w:tc>
      </w:tr>
      <w:tr w:rsidR="00F02134">
        <w:trPr>
          <w:trHeight w:val="1127"/>
          <w:jc w:val="center"/>
        </w:trPr>
        <w:tc>
          <w:tcPr>
            <w:tcW w:w="824" w:type="dxa"/>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宣传教育</w:t>
            </w:r>
          </w:p>
        </w:tc>
        <w:tc>
          <w:tcPr>
            <w:tcW w:w="12971" w:type="dxa"/>
            <w:tcBorders>
              <w:top w:val="nil"/>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在公共区域设有专门的垃圾分类宣传专栏；单位内部有垃圾分类宣传告知内容；单位垃圾分类知晓率、参与率</w:t>
            </w:r>
            <w:r>
              <w:rPr>
                <w:rFonts w:eastAsia="仿宋_GB2312"/>
                <w:sz w:val="28"/>
                <w:szCs w:val="28"/>
              </w:rPr>
              <w:t>100%</w:t>
            </w:r>
            <w:r>
              <w:rPr>
                <w:rFonts w:eastAsia="仿宋_GB2312"/>
                <w:sz w:val="28"/>
                <w:szCs w:val="28"/>
              </w:rPr>
              <w:t>；保洁人员和物业人员清楚分类物流对接方式及流程。</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10</w:t>
            </w:r>
          </w:p>
        </w:tc>
      </w:tr>
      <w:tr w:rsidR="00F02134">
        <w:trPr>
          <w:trHeight w:val="1210"/>
          <w:jc w:val="center"/>
        </w:trPr>
        <w:tc>
          <w:tcPr>
            <w:tcW w:w="824" w:type="dxa"/>
            <w:vMerge w:val="restart"/>
            <w:tcBorders>
              <w:top w:val="single" w:sz="4" w:space="0" w:color="auto"/>
              <w:left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收运处置</w:t>
            </w:r>
          </w:p>
        </w:tc>
        <w:tc>
          <w:tcPr>
            <w:tcW w:w="1297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各类垃圾均有依法签订的分类收运协议，做到各类垃圾分类收运处置。其中，医疗机构应当统一处置本单位产生的可回收物，与再生资源回收单位做好交接、登记和统计工作，实现可回收物的可追溯。</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15</w:t>
            </w:r>
          </w:p>
        </w:tc>
      </w:tr>
      <w:tr w:rsidR="00F02134">
        <w:trPr>
          <w:trHeight w:val="1210"/>
          <w:jc w:val="center"/>
        </w:trPr>
        <w:tc>
          <w:tcPr>
            <w:tcW w:w="824" w:type="dxa"/>
            <w:vMerge/>
            <w:tcBorders>
              <w:left w:val="single" w:sz="4" w:space="0" w:color="auto"/>
              <w:right w:val="single" w:sz="4" w:space="0" w:color="auto"/>
            </w:tcBorders>
            <w:shd w:val="clear" w:color="auto" w:fill="auto"/>
            <w:vAlign w:val="center"/>
          </w:tcPr>
          <w:p w:rsidR="00F02134" w:rsidRDefault="00F02134">
            <w:pPr>
              <w:autoSpaceDE w:val="0"/>
              <w:snapToGrid w:val="0"/>
              <w:spacing w:line="288" w:lineRule="auto"/>
              <w:rPr>
                <w:rFonts w:eastAsia="仿宋_GB2312"/>
                <w:sz w:val="28"/>
                <w:szCs w:val="28"/>
              </w:rPr>
            </w:pPr>
          </w:p>
        </w:tc>
        <w:tc>
          <w:tcPr>
            <w:tcW w:w="1297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医疗机构应当按照《医疗废物管理条例》等相关规定严格医疗废物（含感染性医疗废物、药物性医疗废物等）的源头分类管理，严禁将医疗废物混入生活垃圾。</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3759"/>
          <w:jc w:val="center"/>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台账管理</w:t>
            </w:r>
          </w:p>
        </w:tc>
        <w:tc>
          <w:tcPr>
            <w:tcW w:w="12971"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1.</w:t>
            </w:r>
            <w:r>
              <w:rPr>
                <w:rFonts w:eastAsia="仿宋_GB2312"/>
                <w:sz w:val="28"/>
                <w:szCs w:val="28"/>
              </w:rPr>
              <w:t>工作制度。包括垃圾分类实施方案、工作程序、人员职责、考核标准、工作奖惩制度、教学计划、工作总结等。</w:t>
            </w:r>
          </w:p>
          <w:p w:rsidR="00F02134" w:rsidRDefault="00D024FD">
            <w:pPr>
              <w:autoSpaceDE w:val="0"/>
              <w:snapToGrid w:val="0"/>
              <w:spacing w:line="288" w:lineRule="auto"/>
              <w:rPr>
                <w:rFonts w:eastAsia="仿宋_GB2312"/>
                <w:sz w:val="28"/>
                <w:szCs w:val="28"/>
              </w:rPr>
            </w:pPr>
            <w:r>
              <w:rPr>
                <w:rFonts w:eastAsia="仿宋_GB2312"/>
                <w:sz w:val="28"/>
                <w:szCs w:val="28"/>
              </w:rPr>
              <w:t>2.</w:t>
            </w:r>
            <w:r>
              <w:rPr>
                <w:rFonts w:eastAsia="仿宋_GB2312"/>
                <w:sz w:val="28"/>
                <w:szCs w:val="28"/>
              </w:rPr>
              <w:t>宣传资料。包括开展的宣传活动记录（照片、视频、活动记录表等），知晓率、参与率调查等。</w:t>
            </w:r>
          </w:p>
          <w:p w:rsidR="00F02134" w:rsidRDefault="00D024FD">
            <w:pPr>
              <w:autoSpaceDE w:val="0"/>
              <w:snapToGrid w:val="0"/>
              <w:spacing w:line="288" w:lineRule="auto"/>
              <w:rPr>
                <w:rFonts w:eastAsia="仿宋_GB2312"/>
                <w:sz w:val="28"/>
                <w:szCs w:val="28"/>
              </w:rPr>
            </w:pPr>
            <w:r>
              <w:rPr>
                <w:rFonts w:eastAsia="仿宋_GB2312"/>
                <w:sz w:val="28"/>
                <w:szCs w:val="28"/>
              </w:rPr>
              <w:t>3.</w:t>
            </w:r>
            <w:r>
              <w:rPr>
                <w:rFonts w:eastAsia="仿宋_GB2312"/>
                <w:sz w:val="28"/>
                <w:szCs w:val="28"/>
              </w:rPr>
              <w:t>基本信息。包括楼房栋数、功能分区；投放容器规格、数量等。</w:t>
            </w:r>
          </w:p>
          <w:p w:rsidR="00F02134" w:rsidRDefault="00D024FD">
            <w:pPr>
              <w:autoSpaceDE w:val="0"/>
              <w:snapToGrid w:val="0"/>
              <w:spacing w:line="288" w:lineRule="auto"/>
              <w:rPr>
                <w:rFonts w:eastAsia="仿宋_GB2312"/>
                <w:sz w:val="28"/>
                <w:szCs w:val="28"/>
              </w:rPr>
            </w:pPr>
            <w:r>
              <w:rPr>
                <w:rFonts w:eastAsia="仿宋_GB2312"/>
                <w:sz w:val="28"/>
                <w:szCs w:val="28"/>
              </w:rPr>
              <w:t>4.</w:t>
            </w:r>
            <w:r>
              <w:rPr>
                <w:rFonts w:eastAsia="仿宋_GB2312"/>
                <w:sz w:val="28"/>
                <w:szCs w:val="28"/>
              </w:rPr>
              <w:t>统计报表。包括每日厨余垃圾量、其他垃圾量、有害垃圾量、可回收物量、医疗废物以及各类垃圾对应的收运单位、收运频次、收运时间以及处理去向、收运协议等记录。对于厨余垃圾、其他垃圾可以桶为单位进行重量记录。</w:t>
            </w:r>
          </w:p>
        </w:tc>
        <w:tc>
          <w:tcPr>
            <w:tcW w:w="804"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20</w:t>
            </w:r>
          </w:p>
        </w:tc>
      </w:tr>
    </w:tbl>
    <w:p w:rsidR="00F02134" w:rsidRDefault="00F02134">
      <w:pPr>
        <w:snapToGrid w:val="0"/>
        <w:jc w:val="center"/>
        <w:rPr>
          <w:rFonts w:eastAsia="仿宋_GB2312"/>
          <w:sz w:val="28"/>
          <w:szCs w:val="28"/>
        </w:rPr>
        <w:sectPr w:rsidR="00F02134">
          <w:pgSz w:w="16838" w:h="11906" w:orient="landscape"/>
          <w:pgMar w:top="720" w:right="720" w:bottom="720" w:left="720" w:header="851" w:footer="992" w:gutter="0"/>
          <w:cols w:space="425"/>
          <w:docGrid w:type="lines" w:linePitch="597" w:charSpace="-22"/>
        </w:sectPr>
      </w:pPr>
    </w:p>
    <w:p w:rsidR="00F02134" w:rsidRDefault="00D024FD">
      <w:pPr>
        <w:jc w:val="center"/>
        <w:rPr>
          <w:rFonts w:ascii="黑体" w:eastAsia="黑体" w:hAnsi="黑体"/>
          <w:sz w:val="28"/>
          <w:szCs w:val="28"/>
        </w:rPr>
      </w:pPr>
      <w:r>
        <w:rPr>
          <w:rFonts w:ascii="黑体" w:eastAsia="黑体" w:hAnsi="黑体"/>
          <w:sz w:val="28"/>
          <w:szCs w:val="28"/>
        </w:rPr>
        <w:t>表4 小区测评标准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13138"/>
        <w:gridCol w:w="668"/>
      </w:tblGrid>
      <w:tr w:rsidR="00F02134">
        <w:trPr>
          <w:trHeight w:val="900"/>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jc w:val="center"/>
              <w:rPr>
                <w:rFonts w:ascii="黑体" w:eastAsia="黑体" w:hAnsi="黑体"/>
                <w:sz w:val="28"/>
                <w:szCs w:val="28"/>
              </w:rPr>
            </w:pPr>
            <w:r>
              <w:rPr>
                <w:rFonts w:ascii="黑体" w:eastAsia="黑体" w:hAnsi="黑体"/>
                <w:sz w:val="28"/>
                <w:szCs w:val="28"/>
              </w:rPr>
              <w:t>项目</w:t>
            </w:r>
          </w:p>
        </w:tc>
        <w:tc>
          <w:tcPr>
            <w:tcW w:w="1313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ascii="黑体" w:eastAsia="黑体" w:hAnsi="黑体"/>
                <w:sz w:val="28"/>
                <w:szCs w:val="28"/>
              </w:rPr>
            </w:pPr>
            <w:r>
              <w:rPr>
                <w:rFonts w:ascii="黑体" w:eastAsia="黑体" w:hAnsi="黑体"/>
                <w:sz w:val="28"/>
                <w:szCs w:val="28"/>
              </w:rPr>
              <w:t>物业管理小区测评标准</w:t>
            </w:r>
          </w:p>
        </w:tc>
        <w:tc>
          <w:tcPr>
            <w:tcW w:w="66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ascii="黑体" w:eastAsia="黑体" w:hAnsi="黑体"/>
                <w:sz w:val="28"/>
                <w:szCs w:val="28"/>
              </w:rPr>
            </w:pPr>
            <w:r>
              <w:rPr>
                <w:rFonts w:ascii="黑体" w:eastAsia="黑体" w:hAnsi="黑体"/>
                <w:sz w:val="28"/>
                <w:szCs w:val="28"/>
              </w:rPr>
              <w:t>分值</w:t>
            </w:r>
          </w:p>
        </w:tc>
      </w:tr>
      <w:tr w:rsidR="00F02134">
        <w:trPr>
          <w:trHeight w:val="90"/>
          <w:jc w:val="center"/>
        </w:trPr>
        <w:tc>
          <w:tcPr>
            <w:tcW w:w="832" w:type="dxa"/>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设施配置</w:t>
            </w:r>
          </w:p>
        </w:tc>
        <w:tc>
          <w:tcPr>
            <w:tcW w:w="1313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1.</w:t>
            </w:r>
            <w:r>
              <w:rPr>
                <w:rFonts w:eastAsia="仿宋_GB2312"/>
                <w:sz w:val="28"/>
                <w:szCs w:val="28"/>
              </w:rPr>
              <w:t>本着便利市民投放、便于实现垃圾分类实效原则，考虑垃圾产量及产生频率，合理配置投放容器。</w:t>
            </w:r>
          </w:p>
          <w:p w:rsidR="00F02134" w:rsidRDefault="00D024FD">
            <w:pPr>
              <w:autoSpaceDE w:val="0"/>
              <w:snapToGrid w:val="0"/>
              <w:spacing w:line="288" w:lineRule="auto"/>
              <w:rPr>
                <w:rFonts w:eastAsia="仿宋_GB2312"/>
                <w:sz w:val="28"/>
                <w:szCs w:val="28"/>
              </w:rPr>
            </w:pPr>
            <w:r>
              <w:rPr>
                <w:rFonts w:eastAsia="仿宋_GB2312"/>
                <w:sz w:val="28"/>
                <w:szCs w:val="28"/>
              </w:rPr>
              <w:t>2.</w:t>
            </w:r>
            <w:r>
              <w:rPr>
                <w:rFonts w:eastAsia="仿宋_GB2312"/>
                <w:sz w:val="28"/>
                <w:szCs w:val="28"/>
              </w:rPr>
              <w:t>小区应当设置有有害垃圾、厨余垃圾、其他垃圾、可回收物四类收集容器，若小区有可回收物服务企业网点的，可代替可回收物收集容器；有害垃圾收集容器可放置于门卫，由保安看管，且有害垃圾投放种类标识醒目，台账清晰。开放式小区的有害垃圾收集容器可由社区居委会结合实际情况与超市、药店等联合设置。</w:t>
            </w:r>
          </w:p>
          <w:p w:rsidR="00F02134" w:rsidRDefault="00D024FD">
            <w:pPr>
              <w:autoSpaceDE w:val="0"/>
              <w:snapToGrid w:val="0"/>
              <w:spacing w:line="288" w:lineRule="auto"/>
              <w:rPr>
                <w:rFonts w:eastAsia="仿宋_GB2312"/>
                <w:sz w:val="28"/>
                <w:szCs w:val="28"/>
              </w:rPr>
            </w:pPr>
            <w:r>
              <w:rPr>
                <w:rFonts w:eastAsia="仿宋_GB2312"/>
                <w:sz w:val="28"/>
                <w:szCs w:val="28"/>
              </w:rPr>
              <w:t>3.</w:t>
            </w:r>
            <w:r>
              <w:rPr>
                <w:rFonts w:eastAsia="仿宋_GB2312"/>
                <w:sz w:val="28"/>
                <w:szCs w:val="28"/>
              </w:rPr>
              <w:t>容器标识应当符合济南垃圾分类标识系统规定。</w:t>
            </w:r>
          </w:p>
          <w:p w:rsidR="00F02134" w:rsidRDefault="00D024FD">
            <w:pPr>
              <w:autoSpaceDE w:val="0"/>
              <w:snapToGrid w:val="0"/>
              <w:spacing w:line="288" w:lineRule="auto"/>
              <w:rPr>
                <w:rFonts w:eastAsia="仿宋_GB2312"/>
                <w:sz w:val="28"/>
                <w:szCs w:val="28"/>
              </w:rPr>
            </w:pPr>
            <w:r>
              <w:rPr>
                <w:rFonts w:eastAsia="仿宋_GB2312"/>
                <w:sz w:val="28"/>
                <w:szCs w:val="28"/>
              </w:rPr>
              <w:t>4.</w:t>
            </w:r>
            <w:r>
              <w:rPr>
                <w:rFonts w:eastAsia="仿宋_GB2312"/>
                <w:sz w:val="28"/>
                <w:szCs w:val="28"/>
              </w:rPr>
              <w:t>物业服务企业和社区居委会应做好居民装修垃圾、大件垃圾投放信息登记管理与责任告知。</w:t>
            </w:r>
          </w:p>
        </w:tc>
        <w:tc>
          <w:tcPr>
            <w:tcW w:w="66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jc w:val="center"/>
              <w:rPr>
                <w:rFonts w:eastAsia="仿宋_GB2312"/>
                <w:sz w:val="24"/>
              </w:rPr>
            </w:pPr>
            <w:r>
              <w:rPr>
                <w:rFonts w:eastAsia="仿宋_GB2312"/>
                <w:sz w:val="24"/>
              </w:rPr>
              <w:t>20</w:t>
            </w:r>
          </w:p>
        </w:tc>
      </w:tr>
      <w:tr w:rsidR="00F02134">
        <w:trPr>
          <w:trHeight w:val="584"/>
          <w:jc w:val="center"/>
        </w:trPr>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分类成效</w:t>
            </w:r>
          </w:p>
        </w:tc>
        <w:tc>
          <w:tcPr>
            <w:tcW w:w="1313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垃圾投放设施整洁无破损，桶体有明显、规范的垃圾分类标识。</w:t>
            </w:r>
          </w:p>
        </w:tc>
        <w:tc>
          <w:tcPr>
            <w:tcW w:w="66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jc w:val="center"/>
              <w:rPr>
                <w:rFonts w:eastAsia="仿宋_GB2312"/>
                <w:sz w:val="24"/>
              </w:rPr>
            </w:pPr>
            <w:r>
              <w:rPr>
                <w:rFonts w:eastAsia="仿宋_GB2312"/>
                <w:sz w:val="24"/>
              </w:rPr>
              <w:t>5</w:t>
            </w:r>
          </w:p>
        </w:tc>
      </w:tr>
      <w:tr w:rsidR="00F02134">
        <w:trPr>
          <w:trHeight w:val="769"/>
          <w:jc w:val="center"/>
        </w:trPr>
        <w:tc>
          <w:tcPr>
            <w:tcW w:w="832"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spacing w:line="288" w:lineRule="auto"/>
              <w:rPr>
                <w:rFonts w:eastAsia="仿宋_GB2312"/>
                <w:szCs w:val="21"/>
              </w:rPr>
            </w:pPr>
          </w:p>
        </w:tc>
        <w:tc>
          <w:tcPr>
            <w:tcW w:w="1313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垃圾收集点周边整洁有序，垃圾桶无满溢，无乱扔乱倒各类垃圾，无明显异味。</w:t>
            </w:r>
          </w:p>
        </w:tc>
        <w:tc>
          <w:tcPr>
            <w:tcW w:w="66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jc w:val="center"/>
              <w:rPr>
                <w:rFonts w:eastAsia="仿宋_GB2312"/>
                <w:sz w:val="24"/>
              </w:rPr>
            </w:pPr>
            <w:r>
              <w:rPr>
                <w:rFonts w:eastAsia="仿宋_GB2312"/>
                <w:sz w:val="24"/>
              </w:rPr>
              <w:t>5</w:t>
            </w:r>
          </w:p>
        </w:tc>
      </w:tr>
      <w:tr w:rsidR="00F02134">
        <w:trPr>
          <w:trHeight w:val="567"/>
          <w:jc w:val="center"/>
        </w:trPr>
        <w:tc>
          <w:tcPr>
            <w:tcW w:w="832"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spacing w:line="288" w:lineRule="auto"/>
              <w:rPr>
                <w:rFonts w:eastAsia="仿宋_GB2312"/>
                <w:szCs w:val="21"/>
              </w:rPr>
            </w:pPr>
          </w:p>
        </w:tc>
        <w:tc>
          <w:tcPr>
            <w:tcW w:w="1313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分类垃圾桶内各类垃圾投放正确。</w:t>
            </w:r>
          </w:p>
        </w:tc>
        <w:tc>
          <w:tcPr>
            <w:tcW w:w="66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jc w:val="center"/>
              <w:rPr>
                <w:rFonts w:eastAsia="仿宋_GB2312"/>
                <w:sz w:val="24"/>
              </w:rPr>
            </w:pPr>
            <w:r>
              <w:rPr>
                <w:rFonts w:eastAsia="仿宋_GB2312"/>
                <w:sz w:val="24"/>
              </w:rPr>
              <w:t>10</w:t>
            </w:r>
          </w:p>
        </w:tc>
      </w:tr>
      <w:tr w:rsidR="00F02134">
        <w:trPr>
          <w:trHeight w:val="734"/>
          <w:jc w:val="center"/>
        </w:trPr>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宣传指引</w:t>
            </w:r>
          </w:p>
        </w:tc>
        <w:tc>
          <w:tcPr>
            <w:tcW w:w="1313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物业服务企业（业主委员会）应当加强对物业人员的培训，定期召开垃圾分类工作相关会议。</w:t>
            </w:r>
          </w:p>
        </w:tc>
        <w:tc>
          <w:tcPr>
            <w:tcW w:w="66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jc w:val="center"/>
              <w:rPr>
                <w:rFonts w:eastAsia="仿宋_GB2312"/>
                <w:sz w:val="24"/>
              </w:rPr>
            </w:pPr>
            <w:r>
              <w:rPr>
                <w:rFonts w:eastAsia="仿宋_GB2312"/>
                <w:sz w:val="24"/>
              </w:rPr>
              <w:t>15</w:t>
            </w:r>
          </w:p>
        </w:tc>
      </w:tr>
      <w:tr w:rsidR="00F02134">
        <w:trPr>
          <w:trHeight w:val="584"/>
          <w:jc w:val="center"/>
        </w:trPr>
        <w:tc>
          <w:tcPr>
            <w:tcW w:w="832"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spacing w:line="288" w:lineRule="auto"/>
              <w:rPr>
                <w:rFonts w:eastAsia="仿宋_GB2312"/>
                <w:szCs w:val="21"/>
              </w:rPr>
            </w:pPr>
          </w:p>
        </w:tc>
        <w:tc>
          <w:tcPr>
            <w:tcW w:w="1313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小区应当在显目位置张贴垃圾分类宣传指引，入户开展宣传活动，定期开展垃圾分类收集宣传活动。</w:t>
            </w:r>
          </w:p>
        </w:tc>
        <w:tc>
          <w:tcPr>
            <w:tcW w:w="66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jc w:val="center"/>
              <w:rPr>
                <w:rFonts w:eastAsia="仿宋_GB2312"/>
                <w:sz w:val="24"/>
              </w:rPr>
            </w:pPr>
            <w:r>
              <w:rPr>
                <w:rFonts w:eastAsia="仿宋_GB2312"/>
                <w:sz w:val="24"/>
              </w:rPr>
              <w:t>15</w:t>
            </w:r>
          </w:p>
        </w:tc>
      </w:tr>
      <w:tr w:rsidR="00F02134">
        <w:trPr>
          <w:trHeight w:val="2086"/>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收运处置</w:t>
            </w:r>
          </w:p>
        </w:tc>
        <w:tc>
          <w:tcPr>
            <w:tcW w:w="1313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1.</w:t>
            </w:r>
            <w:r>
              <w:rPr>
                <w:rFonts w:eastAsia="仿宋_GB2312"/>
                <w:sz w:val="28"/>
                <w:szCs w:val="28"/>
              </w:rPr>
              <w:t>各类垃圾均有依法签订的分类收运协议，做到各类垃圾分类收运处置。</w:t>
            </w:r>
          </w:p>
          <w:p w:rsidR="00F02134" w:rsidRDefault="00D024FD">
            <w:pPr>
              <w:autoSpaceDE w:val="0"/>
              <w:snapToGrid w:val="0"/>
              <w:spacing w:line="288" w:lineRule="auto"/>
              <w:rPr>
                <w:rFonts w:eastAsia="仿宋_GB2312"/>
                <w:sz w:val="28"/>
                <w:szCs w:val="28"/>
              </w:rPr>
            </w:pPr>
            <w:r>
              <w:rPr>
                <w:rFonts w:eastAsia="仿宋_GB2312"/>
                <w:sz w:val="28"/>
                <w:szCs w:val="28"/>
              </w:rPr>
              <w:t>2.</w:t>
            </w:r>
            <w:r>
              <w:rPr>
                <w:rFonts w:eastAsia="仿宋_GB2312"/>
                <w:sz w:val="28"/>
                <w:szCs w:val="28"/>
              </w:rPr>
              <w:t>可回收物可采取上门、</w:t>
            </w:r>
            <w:r>
              <w:rPr>
                <w:rFonts w:eastAsia="仿宋_GB2312"/>
                <w:sz w:val="28"/>
                <w:szCs w:val="28"/>
              </w:rPr>
              <w:t>APP</w:t>
            </w:r>
            <w:r>
              <w:rPr>
                <w:rFonts w:eastAsia="仿宋_GB2312"/>
                <w:sz w:val="28"/>
                <w:szCs w:val="28"/>
              </w:rPr>
              <w:t>预约、定时定点等多种方式进行回收，回收种类、回收形式、回收时间要进行公示，且回收种类、数量、去向等台账齐全。无着装不规范、车辆标识不符合要求的可回收物回收人员进入小区收集可回收物现象。</w:t>
            </w:r>
          </w:p>
        </w:tc>
        <w:tc>
          <w:tcPr>
            <w:tcW w:w="66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jc w:val="center"/>
              <w:rPr>
                <w:rFonts w:eastAsia="仿宋_GB2312"/>
                <w:sz w:val="24"/>
              </w:rPr>
            </w:pPr>
            <w:r>
              <w:rPr>
                <w:rFonts w:eastAsia="仿宋_GB2312"/>
                <w:sz w:val="24"/>
              </w:rPr>
              <w:t>10</w:t>
            </w:r>
          </w:p>
        </w:tc>
      </w:tr>
      <w:tr w:rsidR="00F02134">
        <w:trPr>
          <w:trHeight w:val="3144"/>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台账管理</w:t>
            </w:r>
          </w:p>
        </w:tc>
        <w:tc>
          <w:tcPr>
            <w:tcW w:w="1313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rPr>
                <w:rFonts w:eastAsia="仿宋_GB2312"/>
                <w:sz w:val="28"/>
                <w:szCs w:val="28"/>
              </w:rPr>
            </w:pPr>
            <w:r>
              <w:rPr>
                <w:rFonts w:eastAsia="仿宋_GB2312"/>
                <w:sz w:val="28"/>
                <w:szCs w:val="28"/>
              </w:rPr>
              <w:t>1.</w:t>
            </w:r>
            <w:r>
              <w:rPr>
                <w:rFonts w:eastAsia="仿宋_GB2312"/>
                <w:sz w:val="28"/>
                <w:szCs w:val="28"/>
              </w:rPr>
              <w:t>工作制度。包括垃圾分类实施方案、工作程序、人员职责、考核标准、工作奖惩制度、工作计划、会议记录、工作总结等。</w:t>
            </w:r>
          </w:p>
          <w:p w:rsidR="00F02134" w:rsidRDefault="00D024FD">
            <w:pPr>
              <w:autoSpaceDE w:val="0"/>
              <w:snapToGrid w:val="0"/>
              <w:spacing w:line="288" w:lineRule="auto"/>
              <w:rPr>
                <w:rFonts w:eastAsia="仿宋_GB2312"/>
                <w:sz w:val="28"/>
                <w:szCs w:val="28"/>
              </w:rPr>
            </w:pPr>
            <w:r>
              <w:rPr>
                <w:rFonts w:eastAsia="仿宋_GB2312"/>
                <w:sz w:val="28"/>
                <w:szCs w:val="28"/>
              </w:rPr>
              <w:t>2.</w:t>
            </w:r>
            <w:r>
              <w:rPr>
                <w:rFonts w:eastAsia="仿宋_GB2312"/>
                <w:sz w:val="28"/>
                <w:szCs w:val="28"/>
              </w:rPr>
              <w:t>宣传资料。包括开展的宣传活动记录（照片、视频、活动记录表等），居民知晓率、参与率调查等。</w:t>
            </w:r>
          </w:p>
          <w:p w:rsidR="00F02134" w:rsidRDefault="00D024FD">
            <w:pPr>
              <w:autoSpaceDE w:val="0"/>
              <w:snapToGrid w:val="0"/>
              <w:spacing w:line="288" w:lineRule="auto"/>
              <w:rPr>
                <w:rFonts w:eastAsia="仿宋_GB2312"/>
                <w:sz w:val="28"/>
                <w:szCs w:val="28"/>
              </w:rPr>
            </w:pPr>
            <w:r>
              <w:rPr>
                <w:rFonts w:eastAsia="仿宋_GB2312"/>
                <w:sz w:val="28"/>
                <w:szCs w:val="28"/>
              </w:rPr>
              <w:t>3.</w:t>
            </w:r>
            <w:r>
              <w:rPr>
                <w:rFonts w:eastAsia="仿宋_GB2312"/>
                <w:sz w:val="28"/>
                <w:szCs w:val="28"/>
              </w:rPr>
              <w:t>基本信息。物业管理区域基本信息，包括楼房栋数、住房数、人口数；投放容器规格、数量等。</w:t>
            </w:r>
          </w:p>
          <w:p w:rsidR="00F02134" w:rsidRDefault="00D024FD">
            <w:pPr>
              <w:autoSpaceDE w:val="0"/>
              <w:snapToGrid w:val="0"/>
              <w:spacing w:line="288" w:lineRule="auto"/>
              <w:rPr>
                <w:rFonts w:eastAsia="仿宋_GB2312"/>
                <w:sz w:val="28"/>
                <w:szCs w:val="28"/>
              </w:rPr>
            </w:pPr>
            <w:r>
              <w:rPr>
                <w:rFonts w:eastAsia="仿宋_GB2312"/>
                <w:sz w:val="28"/>
                <w:szCs w:val="28"/>
              </w:rPr>
              <w:t>4.</w:t>
            </w:r>
            <w:r>
              <w:rPr>
                <w:rFonts w:eastAsia="仿宋_GB2312"/>
                <w:sz w:val="28"/>
                <w:szCs w:val="28"/>
              </w:rPr>
              <w:t>统计报表。包括每日厨余垃圾量、其他垃圾量、有害垃圾量、可回收物量以及各类垃圾对应的收运单位、收运频次、收运时间以及处理去向等记录。对于厨余垃圾、其他垃圾可以桶为单位进行重量记录。</w:t>
            </w:r>
          </w:p>
        </w:tc>
        <w:tc>
          <w:tcPr>
            <w:tcW w:w="668"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288" w:lineRule="auto"/>
              <w:jc w:val="center"/>
              <w:rPr>
                <w:rFonts w:eastAsia="仿宋_GB2312"/>
                <w:sz w:val="24"/>
              </w:rPr>
            </w:pPr>
            <w:r>
              <w:rPr>
                <w:rFonts w:eastAsia="仿宋_GB2312"/>
                <w:sz w:val="24"/>
              </w:rPr>
              <w:t>20</w:t>
            </w:r>
          </w:p>
        </w:tc>
      </w:tr>
    </w:tbl>
    <w:p w:rsidR="00F02134" w:rsidRDefault="00F02134">
      <w:pPr>
        <w:snapToGrid w:val="0"/>
        <w:rPr>
          <w:rFonts w:eastAsia="方正小标宋简体"/>
          <w:sz w:val="28"/>
          <w:szCs w:val="28"/>
        </w:rPr>
      </w:pPr>
    </w:p>
    <w:p w:rsidR="00F02134" w:rsidRDefault="00F02134">
      <w:pPr>
        <w:snapToGrid w:val="0"/>
        <w:jc w:val="center"/>
        <w:rPr>
          <w:rFonts w:eastAsia="方正小标宋简体"/>
          <w:sz w:val="28"/>
          <w:szCs w:val="28"/>
        </w:rPr>
        <w:sectPr w:rsidR="00F02134">
          <w:pgSz w:w="16838" w:h="11906" w:orient="landscape"/>
          <w:pgMar w:top="720" w:right="720" w:bottom="720" w:left="720" w:header="851" w:footer="992" w:gutter="0"/>
          <w:cols w:space="425"/>
          <w:docGrid w:type="lines" w:linePitch="597" w:charSpace="-22"/>
        </w:sectPr>
      </w:pPr>
    </w:p>
    <w:p w:rsidR="00F02134" w:rsidRDefault="00D024FD">
      <w:pPr>
        <w:jc w:val="center"/>
        <w:rPr>
          <w:rFonts w:eastAsia="黑体"/>
          <w:sz w:val="28"/>
          <w:szCs w:val="28"/>
        </w:rPr>
      </w:pPr>
      <w:r>
        <w:rPr>
          <w:rFonts w:eastAsia="黑体"/>
          <w:sz w:val="28"/>
          <w:szCs w:val="28"/>
        </w:rPr>
        <w:t>表</w:t>
      </w:r>
      <w:r>
        <w:rPr>
          <w:rFonts w:eastAsia="黑体"/>
          <w:sz w:val="28"/>
          <w:szCs w:val="28"/>
        </w:rPr>
        <w:t xml:space="preserve">5 </w:t>
      </w:r>
      <w:r>
        <w:rPr>
          <w:rFonts w:eastAsia="黑体"/>
          <w:sz w:val="28"/>
          <w:szCs w:val="28"/>
        </w:rPr>
        <w:t>星级宾馆、酒店测评标准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3465"/>
        <w:gridCol w:w="735"/>
      </w:tblGrid>
      <w:tr w:rsidR="00F02134">
        <w:trPr>
          <w:trHeight w:val="770"/>
          <w:jc w:val="center"/>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项目</w:t>
            </w:r>
          </w:p>
        </w:tc>
        <w:tc>
          <w:tcPr>
            <w:tcW w:w="1346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测评标准</w:t>
            </w:r>
          </w:p>
        </w:tc>
        <w:tc>
          <w:tcPr>
            <w:tcW w:w="73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分值</w:t>
            </w:r>
          </w:p>
        </w:tc>
      </w:tr>
      <w:tr w:rsidR="00F02134">
        <w:trPr>
          <w:trHeight w:val="4357"/>
          <w:jc w:val="center"/>
        </w:trPr>
        <w:tc>
          <w:tcPr>
            <w:tcW w:w="799"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设施配置</w:t>
            </w:r>
          </w:p>
        </w:tc>
        <w:tc>
          <w:tcPr>
            <w:tcW w:w="1346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1.</w:t>
            </w:r>
            <w:r>
              <w:rPr>
                <w:rFonts w:eastAsia="仿宋_GB2312"/>
                <w:sz w:val="28"/>
                <w:szCs w:val="28"/>
              </w:rPr>
              <w:t>本着便利投放、便于实现垃圾分类实效原则，考虑垃圾产量及产生频率，合理配置四类垃圾投放容器。设置容器类别可根据不同功能分区需求，进行组合。例如：客房可设置可回收物和其他垃圾收集容器，如有需要还应设置厨余垃圾收集容器。公共区域可设置可回收物和其他垃圾收集容器等。</w:t>
            </w:r>
          </w:p>
          <w:p w:rsidR="00F02134" w:rsidRDefault="00D024FD">
            <w:pPr>
              <w:autoSpaceDE w:val="0"/>
              <w:snapToGrid w:val="0"/>
              <w:spacing w:line="312" w:lineRule="auto"/>
              <w:rPr>
                <w:rFonts w:eastAsia="仿宋_GB2312"/>
                <w:sz w:val="28"/>
                <w:szCs w:val="28"/>
              </w:rPr>
            </w:pPr>
            <w:r>
              <w:rPr>
                <w:rFonts w:eastAsia="仿宋_GB2312"/>
                <w:sz w:val="28"/>
                <w:szCs w:val="28"/>
              </w:rPr>
              <w:t>2.</w:t>
            </w:r>
            <w:r>
              <w:rPr>
                <w:rFonts w:eastAsia="仿宋_GB2312"/>
                <w:sz w:val="28"/>
                <w:szCs w:val="28"/>
              </w:rPr>
              <w:t>设置位置应固定，标识、指引位置正确，图文清晰，不影响消防通道和人员通行，并在主要进出口或适当位置设置垃圾分类告知牌。</w:t>
            </w:r>
          </w:p>
          <w:p w:rsidR="00F02134" w:rsidRDefault="00D024FD">
            <w:pPr>
              <w:autoSpaceDE w:val="0"/>
              <w:snapToGrid w:val="0"/>
              <w:spacing w:line="312" w:lineRule="auto"/>
              <w:rPr>
                <w:rFonts w:eastAsia="仿宋_GB2312"/>
                <w:sz w:val="28"/>
                <w:szCs w:val="28"/>
              </w:rPr>
            </w:pPr>
            <w:r>
              <w:rPr>
                <w:rFonts w:eastAsia="仿宋_GB2312"/>
                <w:sz w:val="28"/>
                <w:szCs w:val="28"/>
              </w:rPr>
              <w:t>3.</w:t>
            </w:r>
            <w:r>
              <w:rPr>
                <w:rFonts w:eastAsia="仿宋_GB2312"/>
                <w:sz w:val="28"/>
                <w:szCs w:val="28"/>
              </w:rPr>
              <w:t>设置一处集中收集点，内含</w:t>
            </w:r>
            <w:r>
              <w:rPr>
                <w:rFonts w:eastAsia="仿宋_GB2312"/>
                <w:sz w:val="28"/>
                <w:szCs w:val="28"/>
              </w:rPr>
              <w:t>4</w:t>
            </w:r>
            <w:r>
              <w:rPr>
                <w:rFonts w:eastAsia="仿宋_GB2312"/>
                <w:sz w:val="28"/>
                <w:szCs w:val="28"/>
              </w:rPr>
              <w:t>分类桶（厨余垃圾、其他垃圾、可回收物、有害垃圾），分类桶的数量根据需要设置；其中，可回收物可单独设置存放区域。集中收集点要有规范的垃圾分类投放指引。</w:t>
            </w:r>
          </w:p>
          <w:p w:rsidR="00F02134" w:rsidRDefault="00D024FD">
            <w:pPr>
              <w:autoSpaceDE w:val="0"/>
              <w:snapToGrid w:val="0"/>
              <w:spacing w:line="312" w:lineRule="auto"/>
              <w:rPr>
                <w:rFonts w:eastAsia="仿宋_GB2312"/>
                <w:sz w:val="28"/>
                <w:szCs w:val="28"/>
              </w:rPr>
            </w:pPr>
            <w:r>
              <w:rPr>
                <w:rFonts w:eastAsia="仿宋_GB2312"/>
                <w:sz w:val="28"/>
                <w:szCs w:val="28"/>
              </w:rPr>
              <w:t>4.</w:t>
            </w:r>
            <w:r>
              <w:rPr>
                <w:rFonts w:eastAsia="仿宋_GB2312"/>
                <w:sz w:val="28"/>
                <w:szCs w:val="28"/>
              </w:rPr>
              <w:t>行政区域、办公区域至少设置一处有害垃圾投放容器，满足办公人员投放需求；或者建立专门有害垃圾内部回收体系，由专人收集后投放至集中收集点有害垃圾收集容器。</w:t>
            </w:r>
          </w:p>
        </w:tc>
        <w:tc>
          <w:tcPr>
            <w:tcW w:w="73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20</w:t>
            </w:r>
          </w:p>
        </w:tc>
      </w:tr>
      <w:tr w:rsidR="00F02134">
        <w:trPr>
          <w:trHeight w:val="1098"/>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autoSpaceDE w:val="0"/>
              <w:snapToGrid w:val="0"/>
              <w:spacing w:line="312" w:lineRule="auto"/>
              <w:rPr>
                <w:rFonts w:eastAsia="仿宋_GB2312"/>
                <w:sz w:val="28"/>
                <w:szCs w:val="28"/>
              </w:rPr>
            </w:pPr>
          </w:p>
        </w:tc>
        <w:tc>
          <w:tcPr>
            <w:tcW w:w="1346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厨余垃圾就地处理设备：被纳入厨余垃圾就地处理点位的，按照要求安装厨余垃圾就地处理设备。（未纳入的此项直接得分）</w:t>
            </w:r>
          </w:p>
        </w:tc>
        <w:tc>
          <w:tcPr>
            <w:tcW w:w="73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5</w:t>
            </w:r>
          </w:p>
        </w:tc>
      </w:tr>
      <w:tr w:rsidR="00F02134">
        <w:trPr>
          <w:trHeight w:val="625"/>
          <w:jc w:val="center"/>
        </w:trPr>
        <w:tc>
          <w:tcPr>
            <w:tcW w:w="799"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分类成效</w:t>
            </w:r>
          </w:p>
        </w:tc>
        <w:tc>
          <w:tcPr>
            <w:tcW w:w="1346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垃圾投放设施整洁无破损，桶体有明显、规范的垃圾分类标识。</w:t>
            </w:r>
          </w:p>
        </w:tc>
        <w:tc>
          <w:tcPr>
            <w:tcW w:w="73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5</w:t>
            </w:r>
          </w:p>
        </w:tc>
      </w:tr>
      <w:tr w:rsidR="00F02134">
        <w:trPr>
          <w:trHeight w:val="621"/>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autoSpaceDE w:val="0"/>
              <w:snapToGrid w:val="0"/>
              <w:spacing w:line="312" w:lineRule="auto"/>
              <w:rPr>
                <w:rFonts w:eastAsia="仿宋_GB2312"/>
                <w:sz w:val="28"/>
                <w:szCs w:val="28"/>
              </w:rPr>
            </w:pPr>
          </w:p>
        </w:tc>
        <w:tc>
          <w:tcPr>
            <w:tcW w:w="1346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垃圾收集点周边整洁有序，垃圾桶无满溢，无乱扔乱倒各类垃圾，无明显异味；餐饮区地面保持清洁。</w:t>
            </w:r>
          </w:p>
        </w:tc>
        <w:tc>
          <w:tcPr>
            <w:tcW w:w="73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5</w:t>
            </w:r>
          </w:p>
        </w:tc>
      </w:tr>
      <w:tr w:rsidR="00F02134">
        <w:trPr>
          <w:trHeight w:val="679"/>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autoSpaceDE w:val="0"/>
              <w:snapToGrid w:val="0"/>
              <w:spacing w:line="312" w:lineRule="auto"/>
              <w:rPr>
                <w:rFonts w:eastAsia="仿宋_GB2312"/>
                <w:sz w:val="28"/>
                <w:szCs w:val="28"/>
              </w:rPr>
            </w:pPr>
          </w:p>
        </w:tc>
        <w:tc>
          <w:tcPr>
            <w:tcW w:w="1346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分类垃圾桶内各类垃圾投放正确。</w:t>
            </w:r>
          </w:p>
        </w:tc>
        <w:tc>
          <w:tcPr>
            <w:tcW w:w="73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10</w:t>
            </w:r>
          </w:p>
        </w:tc>
      </w:tr>
      <w:tr w:rsidR="00F02134">
        <w:trPr>
          <w:trHeight w:val="742"/>
          <w:jc w:val="center"/>
        </w:trPr>
        <w:tc>
          <w:tcPr>
            <w:tcW w:w="799"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收运处置</w:t>
            </w:r>
          </w:p>
        </w:tc>
        <w:tc>
          <w:tcPr>
            <w:tcW w:w="1346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安装有就地处理设施的，按照规范运行设备。</w:t>
            </w:r>
          </w:p>
        </w:tc>
        <w:tc>
          <w:tcPr>
            <w:tcW w:w="73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10</w:t>
            </w:r>
          </w:p>
        </w:tc>
      </w:tr>
      <w:tr w:rsidR="00F02134">
        <w:trPr>
          <w:trHeight w:val="1098"/>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autoSpaceDE w:val="0"/>
              <w:snapToGrid w:val="0"/>
              <w:spacing w:line="312" w:lineRule="auto"/>
              <w:rPr>
                <w:rFonts w:eastAsia="仿宋_GB2312"/>
                <w:sz w:val="28"/>
                <w:szCs w:val="28"/>
              </w:rPr>
            </w:pPr>
          </w:p>
        </w:tc>
        <w:tc>
          <w:tcPr>
            <w:tcW w:w="1346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各类垃圾均有依法签订的分类收运协议，做到各类垃圾分类收运处置。可回收物，与再生资源回收单位做好交接、登记和统计工作。</w:t>
            </w:r>
          </w:p>
        </w:tc>
        <w:tc>
          <w:tcPr>
            <w:tcW w:w="73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10</w:t>
            </w:r>
          </w:p>
        </w:tc>
      </w:tr>
      <w:tr w:rsidR="00F02134">
        <w:trPr>
          <w:trHeight w:val="770"/>
          <w:jc w:val="center"/>
        </w:trPr>
        <w:tc>
          <w:tcPr>
            <w:tcW w:w="799" w:type="dxa"/>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宣传动员</w:t>
            </w:r>
          </w:p>
        </w:tc>
        <w:tc>
          <w:tcPr>
            <w:tcW w:w="1346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向顾客发放《顾客垃圾分类指引》，引导顾客自主进行垃圾分类；通过在客房摆放环保提示卡等形式，宣传节能减排、垃圾分类工作。</w:t>
            </w:r>
          </w:p>
        </w:tc>
        <w:tc>
          <w:tcPr>
            <w:tcW w:w="73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5</w:t>
            </w:r>
          </w:p>
        </w:tc>
      </w:tr>
      <w:tr w:rsidR="00F02134">
        <w:trPr>
          <w:trHeight w:val="648"/>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F02134" w:rsidRDefault="00F02134">
            <w:pPr>
              <w:autoSpaceDE w:val="0"/>
              <w:snapToGrid w:val="0"/>
              <w:spacing w:line="312" w:lineRule="auto"/>
              <w:rPr>
                <w:rFonts w:eastAsia="仿宋_GB2312"/>
                <w:sz w:val="28"/>
                <w:szCs w:val="28"/>
              </w:rPr>
            </w:pPr>
          </w:p>
        </w:tc>
        <w:tc>
          <w:tcPr>
            <w:tcW w:w="1346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不主动提供一次性用品。</w:t>
            </w:r>
          </w:p>
        </w:tc>
        <w:tc>
          <w:tcPr>
            <w:tcW w:w="73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5</w:t>
            </w:r>
          </w:p>
        </w:tc>
      </w:tr>
      <w:tr w:rsidR="00F02134">
        <w:trPr>
          <w:trHeight w:val="3282"/>
          <w:jc w:val="center"/>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台账管理</w:t>
            </w:r>
          </w:p>
        </w:tc>
        <w:tc>
          <w:tcPr>
            <w:tcW w:w="1346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1.</w:t>
            </w:r>
            <w:r>
              <w:rPr>
                <w:rFonts w:eastAsia="仿宋_GB2312"/>
                <w:sz w:val="28"/>
                <w:szCs w:val="28"/>
              </w:rPr>
              <w:t>工作制度。包括垃圾分类实施方案、工作程序、人员职责、考核标准、工作奖惩制度、工作总结等。</w:t>
            </w:r>
          </w:p>
          <w:p w:rsidR="00F02134" w:rsidRDefault="00D024FD">
            <w:pPr>
              <w:autoSpaceDE w:val="0"/>
              <w:snapToGrid w:val="0"/>
              <w:spacing w:line="312" w:lineRule="auto"/>
              <w:rPr>
                <w:rFonts w:eastAsia="仿宋_GB2312"/>
                <w:sz w:val="28"/>
                <w:szCs w:val="28"/>
              </w:rPr>
            </w:pPr>
            <w:r>
              <w:rPr>
                <w:rFonts w:eastAsia="仿宋_GB2312"/>
                <w:sz w:val="28"/>
                <w:szCs w:val="28"/>
              </w:rPr>
              <w:t>2.</w:t>
            </w:r>
            <w:r>
              <w:rPr>
                <w:rFonts w:eastAsia="仿宋_GB2312"/>
                <w:sz w:val="28"/>
                <w:szCs w:val="28"/>
              </w:rPr>
              <w:t>宣传资料。包括开展的宣传活动记录（照片、视频、活动记录表等），知晓率、参与率调查等。</w:t>
            </w:r>
          </w:p>
          <w:p w:rsidR="00F02134" w:rsidRDefault="00D024FD">
            <w:pPr>
              <w:autoSpaceDE w:val="0"/>
              <w:snapToGrid w:val="0"/>
              <w:spacing w:line="312" w:lineRule="auto"/>
              <w:rPr>
                <w:rFonts w:eastAsia="仿宋_GB2312"/>
                <w:sz w:val="28"/>
                <w:szCs w:val="28"/>
              </w:rPr>
            </w:pPr>
            <w:r>
              <w:rPr>
                <w:rFonts w:eastAsia="仿宋_GB2312"/>
                <w:sz w:val="28"/>
                <w:szCs w:val="28"/>
              </w:rPr>
              <w:t>3.</w:t>
            </w:r>
            <w:r>
              <w:rPr>
                <w:rFonts w:eastAsia="仿宋_GB2312"/>
                <w:sz w:val="28"/>
                <w:szCs w:val="28"/>
              </w:rPr>
              <w:t>基本信息。包括楼房栋数、客房数、功能分区；投放容器规格、数量等。</w:t>
            </w:r>
          </w:p>
          <w:p w:rsidR="00F02134" w:rsidRDefault="00D024FD">
            <w:pPr>
              <w:autoSpaceDE w:val="0"/>
              <w:snapToGrid w:val="0"/>
              <w:spacing w:line="312" w:lineRule="auto"/>
              <w:rPr>
                <w:rFonts w:eastAsia="仿宋_GB2312"/>
                <w:sz w:val="28"/>
                <w:szCs w:val="28"/>
              </w:rPr>
            </w:pPr>
            <w:r>
              <w:rPr>
                <w:rFonts w:eastAsia="仿宋_GB2312"/>
                <w:sz w:val="28"/>
                <w:szCs w:val="28"/>
              </w:rPr>
              <w:t>4.</w:t>
            </w:r>
            <w:r>
              <w:rPr>
                <w:rFonts w:eastAsia="仿宋_GB2312"/>
                <w:sz w:val="28"/>
                <w:szCs w:val="28"/>
              </w:rPr>
              <w:t>统计报表。包括每日厨余垃圾量、其他垃圾量、有害垃圾量、可回收物量以及各类垃圾对应的收运单位、收运频次、收运时间以及处理去向、收运协议等记录。对于厨余垃圾、其他垃圾可以桶为单位进行重量记录。</w:t>
            </w:r>
          </w:p>
          <w:p w:rsidR="00F02134" w:rsidRDefault="00D024FD">
            <w:pPr>
              <w:autoSpaceDE w:val="0"/>
              <w:snapToGrid w:val="0"/>
              <w:spacing w:line="312" w:lineRule="auto"/>
              <w:rPr>
                <w:rFonts w:eastAsia="仿宋_GB2312"/>
                <w:sz w:val="28"/>
                <w:szCs w:val="28"/>
              </w:rPr>
            </w:pPr>
            <w:r>
              <w:rPr>
                <w:rFonts w:eastAsia="仿宋_GB2312"/>
                <w:sz w:val="28"/>
                <w:szCs w:val="28"/>
              </w:rPr>
              <w:t>5.</w:t>
            </w:r>
            <w:r>
              <w:rPr>
                <w:rFonts w:eastAsia="仿宋_GB2312"/>
                <w:sz w:val="28"/>
                <w:szCs w:val="28"/>
              </w:rPr>
              <w:t>厨余垃圾就地处理设备运行台账记录。</w:t>
            </w:r>
          </w:p>
        </w:tc>
        <w:tc>
          <w:tcPr>
            <w:tcW w:w="735"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25</w:t>
            </w:r>
          </w:p>
        </w:tc>
      </w:tr>
    </w:tbl>
    <w:p w:rsidR="00F02134" w:rsidRDefault="00F02134">
      <w:pPr>
        <w:snapToGrid w:val="0"/>
        <w:rPr>
          <w:rFonts w:eastAsia="方正小标宋简体"/>
          <w:sz w:val="28"/>
          <w:szCs w:val="28"/>
        </w:rPr>
      </w:pPr>
    </w:p>
    <w:p w:rsidR="00F02134" w:rsidRDefault="00F02134">
      <w:pPr>
        <w:snapToGrid w:val="0"/>
        <w:jc w:val="center"/>
        <w:rPr>
          <w:rFonts w:eastAsia="方正小标宋简体"/>
          <w:sz w:val="28"/>
          <w:szCs w:val="28"/>
        </w:rPr>
        <w:sectPr w:rsidR="00F02134">
          <w:pgSz w:w="16838" w:h="11906" w:orient="landscape"/>
          <w:pgMar w:top="720" w:right="720" w:bottom="720" w:left="720" w:header="851" w:footer="992" w:gutter="0"/>
          <w:cols w:space="425"/>
          <w:docGrid w:type="lines" w:linePitch="597" w:charSpace="-22"/>
        </w:sectPr>
      </w:pPr>
    </w:p>
    <w:p w:rsidR="00F02134" w:rsidRDefault="00D024FD">
      <w:pPr>
        <w:jc w:val="center"/>
        <w:rPr>
          <w:rFonts w:eastAsia="黑体"/>
          <w:sz w:val="28"/>
          <w:szCs w:val="28"/>
        </w:rPr>
      </w:pPr>
      <w:r>
        <w:rPr>
          <w:rFonts w:eastAsia="黑体"/>
          <w:sz w:val="28"/>
          <w:szCs w:val="28"/>
        </w:rPr>
        <w:t>表</w:t>
      </w:r>
      <w:r>
        <w:rPr>
          <w:rFonts w:eastAsia="黑体"/>
          <w:sz w:val="28"/>
          <w:szCs w:val="28"/>
        </w:rPr>
        <w:t xml:space="preserve">6 </w:t>
      </w:r>
      <w:r>
        <w:rPr>
          <w:rFonts w:eastAsia="黑体"/>
          <w:sz w:val="28"/>
          <w:szCs w:val="28"/>
        </w:rPr>
        <w:t>餐饮行业测评标准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12816"/>
        <w:gridCol w:w="803"/>
      </w:tblGrid>
      <w:tr w:rsidR="00F02134">
        <w:trPr>
          <w:trHeight w:val="561"/>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项目</w:t>
            </w:r>
          </w:p>
        </w:tc>
        <w:tc>
          <w:tcPr>
            <w:tcW w:w="12816"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测评标准</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分值</w:t>
            </w:r>
          </w:p>
        </w:tc>
      </w:tr>
      <w:tr w:rsidR="00F02134">
        <w:trPr>
          <w:trHeight w:val="2358"/>
          <w:jc w:val="center"/>
        </w:trPr>
        <w:tc>
          <w:tcPr>
            <w:tcW w:w="919" w:type="dxa"/>
            <w:vMerge w:val="restart"/>
            <w:tcBorders>
              <w:top w:val="single" w:sz="4" w:space="0" w:color="auto"/>
              <w:left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设施配置</w:t>
            </w:r>
          </w:p>
        </w:tc>
        <w:tc>
          <w:tcPr>
            <w:tcW w:w="12816" w:type="dxa"/>
            <w:tcBorders>
              <w:top w:val="single" w:sz="4" w:space="0" w:color="auto"/>
              <w:left w:val="nil"/>
              <w:bottom w:val="single" w:sz="4" w:space="0" w:color="auto"/>
              <w:right w:val="single" w:sz="4" w:space="0" w:color="auto"/>
            </w:tcBorders>
            <w:shd w:val="clear" w:color="auto" w:fill="auto"/>
            <w:vAlign w:val="center"/>
          </w:tcPr>
          <w:p w:rsidR="00F02134" w:rsidRDefault="00D024FD">
            <w:pPr>
              <w:numPr>
                <w:ilvl w:val="0"/>
                <w:numId w:val="1"/>
              </w:numPr>
              <w:autoSpaceDE w:val="0"/>
              <w:snapToGrid w:val="0"/>
              <w:rPr>
                <w:rFonts w:eastAsia="仿宋_GB2312"/>
                <w:sz w:val="28"/>
                <w:szCs w:val="28"/>
              </w:rPr>
            </w:pPr>
            <w:r>
              <w:rPr>
                <w:rFonts w:eastAsia="仿宋_GB2312"/>
                <w:sz w:val="28"/>
                <w:szCs w:val="28"/>
              </w:rPr>
              <w:t>本着便利投放、便于实现垃圾分类实效原则，考虑垃圾产量及产生频率，合理配置四类垃圾投放容器。设置容器类别可根据不同功能分区需求，进行组合。例如：就餐区域可设置厨余垃圾和其他垃圾收集容器，如有需要还应设置可回收物收集容器。</w:t>
            </w:r>
          </w:p>
          <w:p w:rsidR="00F02134" w:rsidRDefault="00D024FD">
            <w:pPr>
              <w:numPr>
                <w:ilvl w:val="0"/>
                <w:numId w:val="1"/>
              </w:numPr>
              <w:autoSpaceDE w:val="0"/>
              <w:snapToGrid w:val="0"/>
              <w:rPr>
                <w:rFonts w:eastAsia="仿宋_GB2312"/>
                <w:sz w:val="28"/>
                <w:szCs w:val="28"/>
              </w:rPr>
            </w:pPr>
            <w:r>
              <w:rPr>
                <w:rFonts w:eastAsia="仿宋_GB2312"/>
                <w:sz w:val="28"/>
                <w:szCs w:val="28"/>
              </w:rPr>
              <w:t>设置位置应固定，标识、指引位置正确，图文清晰，不影响消防通道和人员通行，并在主要进出口或适当位置设置垃圾分类告知牌。</w:t>
            </w:r>
          </w:p>
          <w:p w:rsidR="00F02134" w:rsidRDefault="00D024FD">
            <w:pPr>
              <w:autoSpaceDE w:val="0"/>
              <w:snapToGrid w:val="0"/>
              <w:rPr>
                <w:rFonts w:eastAsia="仿宋_GB2312"/>
                <w:sz w:val="28"/>
                <w:szCs w:val="28"/>
              </w:rPr>
            </w:pPr>
            <w:r>
              <w:rPr>
                <w:rFonts w:eastAsia="仿宋_GB2312"/>
                <w:sz w:val="28"/>
                <w:szCs w:val="28"/>
              </w:rPr>
              <w:t>3.</w:t>
            </w:r>
            <w:r>
              <w:rPr>
                <w:rFonts w:eastAsia="仿宋_GB2312"/>
                <w:sz w:val="28"/>
                <w:szCs w:val="28"/>
              </w:rPr>
              <w:t>设置一处集中收集点，内含</w:t>
            </w:r>
            <w:r>
              <w:rPr>
                <w:rFonts w:eastAsia="仿宋_GB2312"/>
                <w:sz w:val="28"/>
                <w:szCs w:val="28"/>
              </w:rPr>
              <w:t>4</w:t>
            </w:r>
            <w:r>
              <w:rPr>
                <w:rFonts w:eastAsia="仿宋_GB2312"/>
                <w:sz w:val="28"/>
                <w:szCs w:val="28"/>
              </w:rPr>
              <w:t>分类桶（厨余垃圾、其他垃圾、可回收物、有害垃圾），分类桶的数量根据需要设置；其中，可回收物可单独设置存放区域。集中收集点要有规范的垃圾分类投放指引。</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10</w:t>
            </w:r>
          </w:p>
        </w:tc>
      </w:tr>
      <w:tr w:rsidR="00F02134">
        <w:trPr>
          <w:trHeight w:val="518"/>
          <w:jc w:val="center"/>
        </w:trPr>
        <w:tc>
          <w:tcPr>
            <w:tcW w:w="919" w:type="dxa"/>
            <w:vMerge/>
            <w:tcBorders>
              <w:left w:val="single" w:sz="4" w:space="0" w:color="auto"/>
              <w:bottom w:val="single" w:sz="4" w:space="0" w:color="auto"/>
              <w:right w:val="single" w:sz="4" w:space="0" w:color="auto"/>
            </w:tcBorders>
            <w:shd w:val="clear" w:color="auto" w:fill="auto"/>
            <w:vAlign w:val="center"/>
          </w:tcPr>
          <w:p w:rsidR="00F02134" w:rsidRDefault="00F02134">
            <w:pPr>
              <w:autoSpaceDE w:val="0"/>
              <w:snapToGrid w:val="0"/>
              <w:rPr>
                <w:rFonts w:eastAsia="仿宋_GB2312"/>
                <w:sz w:val="28"/>
                <w:szCs w:val="28"/>
              </w:rPr>
            </w:pPr>
          </w:p>
        </w:tc>
        <w:tc>
          <w:tcPr>
            <w:tcW w:w="12816"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厨余垃圾就地处理设备：被纳入厨余垃圾就地处理点位的，按照要求安装厨余垃圾就地处理设备。（未纳入的此项直接得分）</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358"/>
          <w:jc w:val="center"/>
        </w:trPr>
        <w:tc>
          <w:tcPr>
            <w:tcW w:w="919" w:type="dxa"/>
            <w:vMerge w:val="restart"/>
            <w:tcBorders>
              <w:top w:val="single" w:sz="4" w:space="0" w:color="auto"/>
              <w:left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分类成效</w:t>
            </w:r>
          </w:p>
        </w:tc>
        <w:tc>
          <w:tcPr>
            <w:tcW w:w="12816"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垃圾投放设施整洁无破损，桶体有明显、规范的垃圾分类标识。</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406"/>
          <w:jc w:val="center"/>
        </w:trPr>
        <w:tc>
          <w:tcPr>
            <w:tcW w:w="919" w:type="dxa"/>
            <w:vMerge/>
            <w:tcBorders>
              <w:left w:val="single" w:sz="4" w:space="0" w:color="auto"/>
              <w:right w:val="single" w:sz="4" w:space="0" w:color="auto"/>
            </w:tcBorders>
            <w:shd w:val="clear" w:color="auto" w:fill="auto"/>
            <w:vAlign w:val="center"/>
          </w:tcPr>
          <w:p w:rsidR="00F02134" w:rsidRDefault="00F02134">
            <w:pPr>
              <w:autoSpaceDE w:val="0"/>
              <w:snapToGrid w:val="0"/>
              <w:rPr>
                <w:rFonts w:eastAsia="仿宋_GB2312"/>
                <w:sz w:val="28"/>
                <w:szCs w:val="28"/>
              </w:rPr>
            </w:pPr>
          </w:p>
        </w:tc>
        <w:tc>
          <w:tcPr>
            <w:tcW w:w="12816"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垃圾收集点周边整洁有序，垃圾桶无满溢，无乱扔乱倒各类垃圾，无明显异味；餐饮区地面保持清洁。</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270"/>
          <w:jc w:val="center"/>
        </w:trPr>
        <w:tc>
          <w:tcPr>
            <w:tcW w:w="919" w:type="dxa"/>
            <w:vMerge/>
            <w:tcBorders>
              <w:left w:val="single" w:sz="4" w:space="0" w:color="auto"/>
              <w:bottom w:val="single" w:sz="4" w:space="0" w:color="auto"/>
              <w:right w:val="single" w:sz="4" w:space="0" w:color="auto"/>
            </w:tcBorders>
            <w:shd w:val="clear" w:color="auto" w:fill="auto"/>
            <w:vAlign w:val="center"/>
          </w:tcPr>
          <w:p w:rsidR="00F02134" w:rsidRDefault="00F02134">
            <w:pPr>
              <w:autoSpaceDE w:val="0"/>
              <w:snapToGrid w:val="0"/>
              <w:rPr>
                <w:rFonts w:eastAsia="仿宋_GB2312"/>
                <w:sz w:val="28"/>
                <w:szCs w:val="28"/>
              </w:rPr>
            </w:pPr>
          </w:p>
        </w:tc>
        <w:tc>
          <w:tcPr>
            <w:tcW w:w="12816"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分类垃圾桶内各类垃圾投放正确。尤其是厨余垃圾桶不得混入其他类垃圾。</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10</w:t>
            </w:r>
          </w:p>
        </w:tc>
      </w:tr>
      <w:tr w:rsidR="00F02134">
        <w:trPr>
          <w:trHeight w:val="176"/>
          <w:jc w:val="center"/>
        </w:trPr>
        <w:tc>
          <w:tcPr>
            <w:tcW w:w="919" w:type="dxa"/>
            <w:vMerge w:val="restart"/>
            <w:tcBorders>
              <w:top w:val="single" w:sz="4" w:space="0" w:color="auto"/>
              <w:left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收运处置</w:t>
            </w:r>
          </w:p>
        </w:tc>
        <w:tc>
          <w:tcPr>
            <w:tcW w:w="12816"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安装有就地处理设施的，按照规范运行设备。</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10</w:t>
            </w:r>
          </w:p>
        </w:tc>
      </w:tr>
      <w:tr w:rsidR="00F02134">
        <w:trPr>
          <w:trHeight w:val="735"/>
          <w:jc w:val="center"/>
        </w:trPr>
        <w:tc>
          <w:tcPr>
            <w:tcW w:w="919" w:type="dxa"/>
            <w:vMerge/>
            <w:tcBorders>
              <w:left w:val="single" w:sz="4" w:space="0" w:color="auto"/>
              <w:bottom w:val="single" w:sz="4" w:space="0" w:color="auto"/>
              <w:right w:val="single" w:sz="4" w:space="0" w:color="auto"/>
            </w:tcBorders>
            <w:shd w:val="clear" w:color="auto" w:fill="auto"/>
            <w:vAlign w:val="center"/>
          </w:tcPr>
          <w:p w:rsidR="00F02134" w:rsidRDefault="00F02134">
            <w:pPr>
              <w:autoSpaceDE w:val="0"/>
              <w:snapToGrid w:val="0"/>
              <w:rPr>
                <w:rFonts w:eastAsia="仿宋_GB2312"/>
                <w:sz w:val="28"/>
                <w:szCs w:val="28"/>
              </w:rPr>
            </w:pPr>
          </w:p>
        </w:tc>
        <w:tc>
          <w:tcPr>
            <w:tcW w:w="12816"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各类垃圾均有依法签订的分类收运协议，做到各类垃圾分类收运处置。可回收物，与再生资源回收单位做好交接、登记和统计工作。</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10</w:t>
            </w:r>
          </w:p>
        </w:tc>
      </w:tr>
      <w:tr w:rsidR="00F02134">
        <w:trPr>
          <w:trHeight w:val="490"/>
          <w:jc w:val="center"/>
        </w:trPr>
        <w:tc>
          <w:tcPr>
            <w:tcW w:w="919" w:type="dxa"/>
            <w:vMerge w:val="restart"/>
            <w:tcBorders>
              <w:top w:val="single" w:sz="4" w:space="0" w:color="auto"/>
              <w:left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宣传动员</w:t>
            </w:r>
          </w:p>
        </w:tc>
        <w:tc>
          <w:tcPr>
            <w:tcW w:w="12816"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在显目位置摆放倡导节约用餐、垃圾分类有关提示牌。</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270"/>
          <w:jc w:val="center"/>
        </w:trPr>
        <w:tc>
          <w:tcPr>
            <w:tcW w:w="919" w:type="dxa"/>
            <w:vMerge/>
            <w:tcBorders>
              <w:left w:val="single" w:sz="4" w:space="0" w:color="auto"/>
              <w:bottom w:val="single" w:sz="4" w:space="0" w:color="auto"/>
              <w:right w:val="single" w:sz="4" w:space="0" w:color="auto"/>
            </w:tcBorders>
            <w:shd w:val="clear" w:color="auto" w:fill="auto"/>
            <w:vAlign w:val="center"/>
          </w:tcPr>
          <w:p w:rsidR="00F02134" w:rsidRDefault="00F02134">
            <w:pPr>
              <w:autoSpaceDE w:val="0"/>
              <w:snapToGrid w:val="0"/>
              <w:rPr>
                <w:rFonts w:eastAsia="仿宋_GB2312"/>
                <w:sz w:val="28"/>
                <w:szCs w:val="28"/>
              </w:rPr>
            </w:pPr>
          </w:p>
        </w:tc>
        <w:tc>
          <w:tcPr>
            <w:tcW w:w="12816"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不主动提供一次性餐具用品。</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1563"/>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台账管理</w:t>
            </w:r>
          </w:p>
        </w:tc>
        <w:tc>
          <w:tcPr>
            <w:tcW w:w="12816"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1.</w:t>
            </w:r>
            <w:r>
              <w:rPr>
                <w:rFonts w:eastAsia="仿宋_GB2312"/>
                <w:sz w:val="28"/>
                <w:szCs w:val="28"/>
              </w:rPr>
              <w:t>基本信息。包括投放容器规格、数量等。</w:t>
            </w:r>
          </w:p>
          <w:p w:rsidR="00F02134" w:rsidRDefault="00D024FD">
            <w:pPr>
              <w:autoSpaceDE w:val="0"/>
              <w:snapToGrid w:val="0"/>
              <w:rPr>
                <w:rFonts w:eastAsia="仿宋_GB2312"/>
                <w:sz w:val="28"/>
                <w:szCs w:val="28"/>
              </w:rPr>
            </w:pPr>
            <w:r>
              <w:rPr>
                <w:rFonts w:eastAsia="仿宋_GB2312"/>
                <w:sz w:val="28"/>
                <w:szCs w:val="28"/>
              </w:rPr>
              <w:t>2.</w:t>
            </w:r>
            <w:r>
              <w:rPr>
                <w:rFonts w:eastAsia="仿宋_GB2312"/>
                <w:sz w:val="28"/>
                <w:szCs w:val="28"/>
              </w:rPr>
              <w:t>统计报表。包括每日厨余垃圾量、其他垃圾量、有害垃圾量、可回收物量以及各类垃圾对应的收运单位、收运频次、收运时间以及处理去向、收运协议等记录。对于厨余垃圾、其他垃圾可以桶为单位进行重量记录。</w:t>
            </w:r>
          </w:p>
          <w:p w:rsidR="00F02134" w:rsidRDefault="00D024FD">
            <w:pPr>
              <w:autoSpaceDE w:val="0"/>
              <w:snapToGrid w:val="0"/>
              <w:rPr>
                <w:rFonts w:eastAsia="仿宋_GB2312"/>
                <w:sz w:val="28"/>
                <w:szCs w:val="28"/>
              </w:rPr>
            </w:pPr>
            <w:r>
              <w:rPr>
                <w:rFonts w:eastAsia="仿宋_GB2312"/>
                <w:sz w:val="28"/>
                <w:szCs w:val="28"/>
              </w:rPr>
              <w:t>3.</w:t>
            </w:r>
            <w:r>
              <w:rPr>
                <w:rFonts w:eastAsia="仿宋_GB2312"/>
                <w:sz w:val="28"/>
                <w:szCs w:val="28"/>
              </w:rPr>
              <w:t>厨余垃圾就地处理设备运行台账记录。</w:t>
            </w:r>
          </w:p>
        </w:tc>
        <w:tc>
          <w:tcPr>
            <w:tcW w:w="803" w:type="dxa"/>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20</w:t>
            </w:r>
          </w:p>
        </w:tc>
      </w:tr>
    </w:tbl>
    <w:p w:rsidR="00F02134" w:rsidRDefault="00F02134">
      <w:pPr>
        <w:snapToGrid w:val="0"/>
      </w:pPr>
    </w:p>
    <w:p w:rsidR="00F02134" w:rsidRDefault="00F02134">
      <w:pPr>
        <w:jc w:val="center"/>
        <w:rPr>
          <w:rFonts w:eastAsia="黑体"/>
          <w:sz w:val="28"/>
          <w:szCs w:val="28"/>
        </w:rPr>
        <w:sectPr w:rsidR="00F02134">
          <w:pgSz w:w="16838" w:h="11906" w:orient="landscape"/>
          <w:pgMar w:top="720" w:right="720" w:bottom="720" w:left="720" w:header="851" w:footer="992" w:gutter="0"/>
          <w:cols w:space="425"/>
          <w:docGrid w:type="lines" w:linePitch="597" w:charSpace="-22"/>
        </w:sectPr>
      </w:pPr>
    </w:p>
    <w:p w:rsidR="00F02134" w:rsidRDefault="00D024FD">
      <w:pPr>
        <w:jc w:val="center"/>
        <w:rPr>
          <w:rFonts w:eastAsia="黑体"/>
          <w:sz w:val="28"/>
          <w:szCs w:val="28"/>
        </w:rPr>
      </w:pPr>
      <w:r>
        <w:rPr>
          <w:rFonts w:eastAsia="黑体"/>
          <w:sz w:val="28"/>
          <w:szCs w:val="28"/>
        </w:rPr>
        <w:t>表</w:t>
      </w:r>
      <w:r>
        <w:rPr>
          <w:rFonts w:eastAsia="黑体"/>
          <w:sz w:val="28"/>
          <w:szCs w:val="28"/>
        </w:rPr>
        <w:t xml:space="preserve">7 </w:t>
      </w:r>
      <w:r>
        <w:rPr>
          <w:rFonts w:eastAsia="黑体"/>
          <w:sz w:val="28"/>
          <w:szCs w:val="28"/>
        </w:rPr>
        <w:t>农贸市场、商超测评标准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13825"/>
        <w:gridCol w:w="859"/>
      </w:tblGrid>
      <w:tr w:rsidR="00F02134">
        <w:trPr>
          <w:trHeight w:val="53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项目</w:t>
            </w:r>
          </w:p>
        </w:tc>
        <w:tc>
          <w:tcPr>
            <w:tcW w:w="4427"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测评标准</w:t>
            </w:r>
          </w:p>
        </w:tc>
        <w:tc>
          <w:tcPr>
            <w:tcW w:w="275"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分值</w:t>
            </w:r>
          </w:p>
        </w:tc>
      </w:tr>
      <w:tr w:rsidR="00F02134">
        <w:trPr>
          <w:trHeight w:val="1039"/>
          <w:jc w:val="center"/>
        </w:trPr>
        <w:tc>
          <w:tcPr>
            <w:tcW w:w="298" w:type="pct"/>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设施配置</w:t>
            </w:r>
          </w:p>
        </w:tc>
        <w:tc>
          <w:tcPr>
            <w:tcW w:w="4427" w:type="pct"/>
            <w:tcBorders>
              <w:top w:val="single" w:sz="4" w:space="0" w:color="auto"/>
              <w:left w:val="nil"/>
              <w:bottom w:val="single" w:sz="4" w:space="0" w:color="auto"/>
              <w:right w:val="single" w:sz="4" w:space="0" w:color="auto"/>
            </w:tcBorders>
            <w:shd w:val="clear" w:color="auto" w:fill="auto"/>
            <w:vAlign w:val="center"/>
          </w:tcPr>
          <w:p w:rsidR="00F02134" w:rsidRDefault="00D024FD">
            <w:pPr>
              <w:numPr>
                <w:ilvl w:val="0"/>
                <w:numId w:val="2"/>
              </w:numPr>
              <w:autoSpaceDE w:val="0"/>
              <w:snapToGrid w:val="0"/>
              <w:rPr>
                <w:rFonts w:eastAsia="仿宋_GB2312"/>
                <w:sz w:val="28"/>
                <w:szCs w:val="28"/>
              </w:rPr>
            </w:pPr>
            <w:r>
              <w:rPr>
                <w:rFonts w:eastAsia="仿宋_GB2312"/>
                <w:sz w:val="28"/>
                <w:szCs w:val="28"/>
              </w:rPr>
              <w:t>本着便利投放、便于实现垃圾分类实效原则，考虑垃圾产量及产生频率，合理配置四类垃圾投放容器。设置容器类别可根据不同功能分区需求，进行组合。例如：果蔬区、生鲜区配备专用厨余垃圾桶和其他垃圾桶。</w:t>
            </w:r>
          </w:p>
          <w:p w:rsidR="00F02134" w:rsidRDefault="00D024FD">
            <w:pPr>
              <w:numPr>
                <w:ilvl w:val="0"/>
                <w:numId w:val="2"/>
              </w:numPr>
              <w:autoSpaceDE w:val="0"/>
              <w:snapToGrid w:val="0"/>
              <w:rPr>
                <w:rFonts w:eastAsia="仿宋_GB2312"/>
                <w:sz w:val="28"/>
                <w:szCs w:val="28"/>
              </w:rPr>
            </w:pPr>
            <w:r>
              <w:rPr>
                <w:rFonts w:eastAsia="仿宋_GB2312"/>
                <w:sz w:val="28"/>
                <w:szCs w:val="28"/>
              </w:rPr>
              <w:t>设置位置应固定，标识、指引位置正确，图文清晰，不影响消防通道和人员通行，并在主要进出口或适当位置设置垃圾分类告知牌。</w:t>
            </w:r>
          </w:p>
          <w:p w:rsidR="00F02134" w:rsidRDefault="00D024FD">
            <w:pPr>
              <w:autoSpaceDE w:val="0"/>
              <w:snapToGrid w:val="0"/>
              <w:rPr>
                <w:rFonts w:eastAsia="仿宋_GB2312"/>
                <w:sz w:val="28"/>
                <w:szCs w:val="28"/>
              </w:rPr>
            </w:pPr>
            <w:r>
              <w:rPr>
                <w:rFonts w:eastAsia="仿宋_GB2312"/>
                <w:sz w:val="28"/>
                <w:szCs w:val="28"/>
              </w:rPr>
              <w:t>3.</w:t>
            </w:r>
            <w:r>
              <w:rPr>
                <w:rFonts w:eastAsia="仿宋_GB2312"/>
                <w:sz w:val="28"/>
                <w:szCs w:val="28"/>
              </w:rPr>
              <w:t>设置一处集中收集点，内含</w:t>
            </w:r>
            <w:r>
              <w:rPr>
                <w:rFonts w:eastAsia="仿宋_GB2312"/>
                <w:sz w:val="28"/>
                <w:szCs w:val="28"/>
              </w:rPr>
              <w:t>4</w:t>
            </w:r>
            <w:r>
              <w:rPr>
                <w:rFonts w:eastAsia="仿宋_GB2312"/>
                <w:sz w:val="28"/>
                <w:szCs w:val="28"/>
              </w:rPr>
              <w:t>分类桶（厨余垃圾、其他垃圾、可回收物、有害垃圾），分类桶的数量根据需要设置；其中，可回收物可单独设置存放区域。集中收集点要有规范的垃圾分类投放指引。</w:t>
            </w:r>
          </w:p>
        </w:tc>
        <w:tc>
          <w:tcPr>
            <w:tcW w:w="275"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10</w:t>
            </w:r>
          </w:p>
        </w:tc>
      </w:tr>
      <w:tr w:rsidR="00F02134">
        <w:trPr>
          <w:trHeight w:val="546"/>
          <w:jc w:val="center"/>
        </w:trPr>
        <w:tc>
          <w:tcPr>
            <w:tcW w:w="298" w:type="pct"/>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4427"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厨余垃圾就地处理设备：被纳入厨余垃圾就地处理点位的，按照要求安装厨余垃圾就地处理设备。（未纳入的此项直接得分）</w:t>
            </w:r>
          </w:p>
        </w:tc>
        <w:tc>
          <w:tcPr>
            <w:tcW w:w="275"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244"/>
          <w:jc w:val="center"/>
        </w:trPr>
        <w:tc>
          <w:tcPr>
            <w:tcW w:w="298" w:type="pct"/>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分类成效</w:t>
            </w:r>
          </w:p>
        </w:tc>
        <w:tc>
          <w:tcPr>
            <w:tcW w:w="4427"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垃圾投放设施整洁无破损，桶体有明显、规范的垃圾分类标识。</w:t>
            </w:r>
          </w:p>
        </w:tc>
        <w:tc>
          <w:tcPr>
            <w:tcW w:w="275"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434"/>
          <w:jc w:val="center"/>
        </w:trPr>
        <w:tc>
          <w:tcPr>
            <w:tcW w:w="298" w:type="pct"/>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4427"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垃圾收集点周边整洁有序，垃圾桶无满溢，无乱扔乱倒各类垃圾，无明显异味；餐饮区地面保持清洁。</w:t>
            </w:r>
          </w:p>
        </w:tc>
        <w:tc>
          <w:tcPr>
            <w:tcW w:w="275"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5</w:t>
            </w:r>
          </w:p>
        </w:tc>
      </w:tr>
      <w:tr w:rsidR="00F02134">
        <w:trPr>
          <w:trHeight w:val="284"/>
          <w:jc w:val="center"/>
        </w:trPr>
        <w:tc>
          <w:tcPr>
            <w:tcW w:w="298" w:type="pct"/>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4427"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分类垃圾桶内各类垃圾投放正确。</w:t>
            </w:r>
          </w:p>
        </w:tc>
        <w:tc>
          <w:tcPr>
            <w:tcW w:w="275"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10</w:t>
            </w:r>
          </w:p>
        </w:tc>
      </w:tr>
      <w:tr w:rsidR="00F02134">
        <w:trPr>
          <w:trHeight w:val="1087"/>
          <w:jc w:val="center"/>
        </w:trPr>
        <w:tc>
          <w:tcPr>
            <w:tcW w:w="298" w:type="pct"/>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收运处置</w:t>
            </w:r>
          </w:p>
        </w:tc>
        <w:tc>
          <w:tcPr>
            <w:tcW w:w="4427" w:type="pct"/>
            <w:tcBorders>
              <w:top w:val="single" w:sz="4" w:space="0" w:color="auto"/>
              <w:left w:val="nil"/>
              <w:bottom w:val="single" w:sz="4" w:space="0" w:color="auto"/>
              <w:right w:val="single" w:sz="4" w:space="0" w:color="auto"/>
            </w:tcBorders>
            <w:shd w:val="clear" w:color="auto" w:fill="auto"/>
            <w:vAlign w:val="center"/>
          </w:tcPr>
          <w:p w:rsidR="00F02134" w:rsidRDefault="00D024FD">
            <w:pPr>
              <w:numPr>
                <w:ilvl w:val="0"/>
                <w:numId w:val="3"/>
              </w:numPr>
              <w:autoSpaceDE w:val="0"/>
              <w:snapToGrid w:val="0"/>
              <w:rPr>
                <w:rFonts w:eastAsia="仿宋_GB2312"/>
                <w:sz w:val="28"/>
                <w:szCs w:val="28"/>
              </w:rPr>
            </w:pPr>
            <w:r>
              <w:rPr>
                <w:rFonts w:eastAsia="仿宋_GB2312"/>
                <w:sz w:val="28"/>
                <w:szCs w:val="28"/>
              </w:rPr>
              <w:t>农贸市场、商超物业部门须加强厨余垃圾内部驳运，建立内部收运记录。</w:t>
            </w:r>
          </w:p>
          <w:p w:rsidR="00F02134" w:rsidRDefault="00D024FD">
            <w:pPr>
              <w:numPr>
                <w:ilvl w:val="0"/>
                <w:numId w:val="3"/>
              </w:numPr>
              <w:autoSpaceDE w:val="0"/>
              <w:snapToGrid w:val="0"/>
              <w:rPr>
                <w:rFonts w:eastAsia="仿宋_GB2312"/>
                <w:sz w:val="28"/>
                <w:szCs w:val="28"/>
              </w:rPr>
            </w:pPr>
            <w:r>
              <w:rPr>
                <w:rFonts w:eastAsia="仿宋_GB2312"/>
                <w:sz w:val="28"/>
                <w:szCs w:val="28"/>
              </w:rPr>
              <w:t>安装有就地处理设施的，按照规范运行设备。</w:t>
            </w:r>
          </w:p>
          <w:p w:rsidR="00F02134" w:rsidRDefault="00D024FD">
            <w:pPr>
              <w:numPr>
                <w:ilvl w:val="0"/>
                <w:numId w:val="3"/>
              </w:numPr>
              <w:autoSpaceDE w:val="0"/>
              <w:snapToGrid w:val="0"/>
              <w:rPr>
                <w:rFonts w:eastAsia="仿宋_GB2312"/>
                <w:sz w:val="28"/>
                <w:szCs w:val="28"/>
              </w:rPr>
            </w:pPr>
            <w:r>
              <w:rPr>
                <w:rFonts w:eastAsia="仿宋_GB2312"/>
                <w:sz w:val="28"/>
                <w:szCs w:val="28"/>
              </w:rPr>
              <w:t>与再生资源回收单位做好可回收物的交接、登记和统计工作。</w:t>
            </w:r>
          </w:p>
        </w:tc>
        <w:tc>
          <w:tcPr>
            <w:tcW w:w="275"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20</w:t>
            </w:r>
          </w:p>
        </w:tc>
      </w:tr>
      <w:tr w:rsidR="00F02134">
        <w:trPr>
          <w:trHeight w:val="362"/>
          <w:jc w:val="center"/>
        </w:trPr>
        <w:tc>
          <w:tcPr>
            <w:tcW w:w="298" w:type="pct"/>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rPr>
                <w:rFonts w:eastAsia="仿宋_GB2312"/>
                <w:sz w:val="28"/>
                <w:szCs w:val="28"/>
              </w:rPr>
            </w:pPr>
          </w:p>
        </w:tc>
        <w:tc>
          <w:tcPr>
            <w:tcW w:w="4427"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各类垃圾均有依法签订的分类收运协议，做到各类垃圾分类收运处置。</w:t>
            </w:r>
          </w:p>
        </w:tc>
        <w:tc>
          <w:tcPr>
            <w:tcW w:w="275"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10</w:t>
            </w:r>
          </w:p>
        </w:tc>
      </w:tr>
      <w:tr w:rsidR="00F02134">
        <w:trPr>
          <w:trHeight w:val="197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台账管理</w:t>
            </w:r>
          </w:p>
        </w:tc>
        <w:tc>
          <w:tcPr>
            <w:tcW w:w="4427"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rPr>
                <w:rFonts w:eastAsia="仿宋_GB2312"/>
                <w:sz w:val="28"/>
                <w:szCs w:val="28"/>
              </w:rPr>
            </w:pPr>
            <w:r>
              <w:rPr>
                <w:rFonts w:eastAsia="仿宋_GB2312"/>
                <w:sz w:val="28"/>
                <w:szCs w:val="28"/>
              </w:rPr>
              <w:t>1.</w:t>
            </w:r>
            <w:r>
              <w:rPr>
                <w:rFonts w:eastAsia="仿宋_GB2312"/>
                <w:sz w:val="28"/>
                <w:szCs w:val="28"/>
              </w:rPr>
              <w:t>工作制度。包括垃圾分类实施方案、工作程序、人员职责、考核标准、工作奖惩制度、工作总结等。</w:t>
            </w:r>
          </w:p>
          <w:p w:rsidR="00F02134" w:rsidRDefault="00D024FD">
            <w:pPr>
              <w:autoSpaceDE w:val="0"/>
              <w:snapToGrid w:val="0"/>
              <w:rPr>
                <w:rFonts w:eastAsia="仿宋_GB2312"/>
                <w:sz w:val="28"/>
                <w:szCs w:val="28"/>
              </w:rPr>
            </w:pPr>
            <w:r>
              <w:rPr>
                <w:rFonts w:eastAsia="仿宋_GB2312"/>
                <w:sz w:val="28"/>
                <w:szCs w:val="28"/>
              </w:rPr>
              <w:t>2.</w:t>
            </w:r>
            <w:r>
              <w:rPr>
                <w:rFonts w:eastAsia="仿宋_GB2312"/>
                <w:sz w:val="28"/>
                <w:szCs w:val="28"/>
              </w:rPr>
              <w:t>宣传资料。包括开展的宣传活动记录（照片、视频、活动记录表等），知晓率、参与率调查等。</w:t>
            </w:r>
          </w:p>
          <w:p w:rsidR="00F02134" w:rsidRDefault="00D024FD">
            <w:pPr>
              <w:autoSpaceDE w:val="0"/>
              <w:snapToGrid w:val="0"/>
              <w:rPr>
                <w:rFonts w:eastAsia="仿宋_GB2312"/>
                <w:sz w:val="28"/>
                <w:szCs w:val="28"/>
              </w:rPr>
            </w:pPr>
            <w:r>
              <w:rPr>
                <w:rFonts w:eastAsia="仿宋_GB2312"/>
                <w:sz w:val="28"/>
                <w:szCs w:val="28"/>
              </w:rPr>
              <w:t>3.</w:t>
            </w:r>
            <w:r>
              <w:rPr>
                <w:rFonts w:eastAsia="仿宋_GB2312"/>
                <w:sz w:val="28"/>
                <w:szCs w:val="28"/>
              </w:rPr>
              <w:t>基本信息。包括市场商户数量、类别、投放容器规格、数量等。</w:t>
            </w:r>
          </w:p>
          <w:p w:rsidR="00F02134" w:rsidRDefault="00D024FD">
            <w:pPr>
              <w:autoSpaceDE w:val="0"/>
              <w:snapToGrid w:val="0"/>
              <w:rPr>
                <w:rFonts w:eastAsia="仿宋_GB2312"/>
                <w:sz w:val="28"/>
                <w:szCs w:val="28"/>
              </w:rPr>
            </w:pPr>
            <w:r>
              <w:rPr>
                <w:rFonts w:eastAsia="仿宋_GB2312"/>
                <w:sz w:val="28"/>
                <w:szCs w:val="28"/>
              </w:rPr>
              <w:t>4.</w:t>
            </w:r>
            <w:r>
              <w:rPr>
                <w:rFonts w:eastAsia="仿宋_GB2312"/>
                <w:sz w:val="28"/>
                <w:szCs w:val="28"/>
              </w:rPr>
              <w:t>统计报表。包括每日厨余垃圾量、其他垃圾量、有害垃圾量、可回收物量以及各类垃圾对应的收运单位、收运频次、收运时间以及处理去向、收运协议等记录。对于厨余垃圾、其他垃圾可以桶为单位进行重量记录。</w:t>
            </w:r>
          </w:p>
        </w:tc>
        <w:tc>
          <w:tcPr>
            <w:tcW w:w="275"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仿宋_GB2312"/>
                <w:sz w:val="28"/>
                <w:szCs w:val="28"/>
              </w:rPr>
            </w:pPr>
            <w:r>
              <w:rPr>
                <w:rFonts w:eastAsia="仿宋_GB2312"/>
                <w:sz w:val="28"/>
                <w:szCs w:val="28"/>
              </w:rPr>
              <w:t>15</w:t>
            </w:r>
          </w:p>
        </w:tc>
      </w:tr>
    </w:tbl>
    <w:p w:rsidR="00F02134" w:rsidRDefault="00F02134"/>
    <w:p w:rsidR="00F02134" w:rsidRDefault="00F02134">
      <w:pPr>
        <w:jc w:val="center"/>
        <w:rPr>
          <w:rFonts w:eastAsia="方正小标宋简体"/>
          <w:sz w:val="28"/>
          <w:szCs w:val="28"/>
        </w:rPr>
        <w:sectPr w:rsidR="00F02134">
          <w:pgSz w:w="16838" w:h="11906" w:orient="landscape"/>
          <w:pgMar w:top="720" w:right="720" w:bottom="720" w:left="720" w:header="851" w:footer="992" w:gutter="0"/>
          <w:cols w:space="425"/>
          <w:docGrid w:type="lines" w:linePitch="597" w:charSpace="-22"/>
        </w:sectPr>
      </w:pPr>
    </w:p>
    <w:p w:rsidR="00F02134" w:rsidRDefault="00D024FD">
      <w:pPr>
        <w:jc w:val="center"/>
        <w:rPr>
          <w:rFonts w:eastAsia="黑体"/>
          <w:sz w:val="28"/>
          <w:szCs w:val="28"/>
        </w:rPr>
      </w:pPr>
      <w:r>
        <w:rPr>
          <w:rFonts w:eastAsia="黑体"/>
          <w:sz w:val="28"/>
          <w:szCs w:val="28"/>
        </w:rPr>
        <w:t>附件</w:t>
      </w:r>
      <w:r>
        <w:rPr>
          <w:rFonts w:eastAsia="黑体"/>
          <w:sz w:val="28"/>
          <w:szCs w:val="28"/>
        </w:rPr>
        <w:t xml:space="preserve">8 </w:t>
      </w:r>
      <w:r>
        <w:rPr>
          <w:rFonts w:eastAsia="黑体"/>
          <w:sz w:val="28"/>
          <w:szCs w:val="28"/>
        </w:rPr>
        <w:t>公园</w:t>
      </w:r>
      <w:r w:rsidR="002D2C3F">
        <w:rPr>
          <w:rFonts w:eastAsia="黑体" w:hint="eastAsia"/>
          <w:sz w:val="28"/>
          <w:szCs w:val="28"/>
        </w:rPr>
        <w:t>景区</w:t>
      </w:r>
      <w:r>
        <w:rPr>
          <w:rFonts w:eastAsia="黑体"/>
          <w:sz w:val="28"/>
          <w:szCs w:val="28"/>
        </w:rPr>
        <w:t>测评标准</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11946"/>
        <w:gridCol w:w="653"/>
      </w:tblGrid>
      <w:tr w:rsidR="00F02134">
        <w:trPr>
          <w:trHeight w:val="530"/>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项目</w:t>
            </w:r>
          </w:p>
        </w:tc>
        <w:tc>
          <w:tcPr>
            <w:tcW w:w="4410"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测评标准</w:t>
            </w:r>
          </w:p>
        </w:tc>
        <w:tc>
          <w:tcPr>
            <w:tcW w:w="241"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jc w:val="center"/>
              <w:rPr>
                <w:rFonts w:eastAsia="黑体"/>
                <w:sz w:val="28"/>
                <w:szCs w:val="28"/>
              </w:rPr>
            </w:pPr>
            <w:r>
              <w:rPr>
                <w:rFonts w:eastAsia="黑体"/>
                <w:sz w:val="28"/>
                <w:szCs w:val="28"/>
              </w:rPr>
              <w:t>分值</w:t>
            </w:r>
          </w:p>
        </w:tc>
      </w:tr>
      <w:tr w:rsidR="00F02134">
        <w:trPr>
          <w:trHeight w:val="3757"/>
          <w:jc w:val="center"/>
        </w:trPr>
        <w:tc>
          <w:tcPr>
            <w:tcW w:w="349" w:type="pc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设施配置</w:t>
            </w:r>
          </w:p>
        </w:tc>
        <w:tc>
          <w:tcPr>
            <w:tcW w:w="4410" w:type="pct"/>
            <w:tcBorders>
              <w:top w:val="single" w:sz="4" w:space="0" w:color="auto"/>
              <w:left w:val="nil"/>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1.</w:t>
            </w:r>
            <w:r>
              <w:rPr>
                <w:rFonts w:eastAsia="仿宋_GB2312"/>
                <w:sz w:val="28"/>
                <w:szCs w:val="28"/>
              </w:rPr>
              <w:t>本着便利投放、便于实现垃圾分类实效原则，考虑垃圾产量及产生频率，合理配置四类垃圾投放容器。设置容器类别可根据不同功能分区需求，进行组合。例如：公共区域可设置可回收物、其他垃圾两类垃圾桶，方便游客投放；餐饮门店须配备厨余垃圾、可回收物、其他垃圾投放桶。其中可回收物可根据需要需要细化为</w:t>
            </w:r>
            <w:r>
              <w:rPr>
                <w:rFonts w:eastAsia="仿宋_GB2312"/>
                <w:sz w:val="28"/>
                <w:szCs w:val="28"/>
              </w:rPr>
              <w:t>“</w:t>
            </w:r>
            <w:r>
              <w:rPr>
                <w:rFonts w:eastAsia="仿宋_GB2312"/>
                <w:sz w:val="28"/>
                <w:szCs w:val="28"/>
              </w:rPr>
              <w:t>塑料瓶收集桶</w:t>
            </w:r>
            <w:r>
              <w:rPr>
                <w:rFonts w:eastAsia="仿宋_GB2312"/>
                <w:sz w:val="28"/>
                <w:szCs w:val="28"/>
              </w:rPr>
              <w:t>”</w:t>
            </w:r>
            <w:r>
              <w:rPr>
                <w:rFonts w:eastAsia="仿宋_GB2312"/>
                <w:sz w:val="28"/>
                <w:szCs w:val="28"/>
              </w:rPr>
              <w:t>、</w:t>
            </w:r>
            <w:r>
              <w:rPr>
                <w:rFonts w:eastAsia="仿宋_GB2312"/>
                <w:sz w:val="28"/>
                <w:szCs w:val="28"/>
              </w:rPr>
              <w:t>“</w:t>
            </w:r>
            <w:r>
              <w:rPr>
                <w:rFonts w:eastAsia="仿宋_GB2312"/>
                <w:sz w:val="28"/>
                <w:szCs w:val="28"/>
              </w:rPr>
              <w:t>金属收集桶</w:t>
            </w:r>
            <w:r>
              <w:rPr>
                <w:rFonts w:eastAsia="仿宋_GB2312"/>
                <w:sz w:val="28"/>
                <w:szCs w:val="28"/>
              </w:rPr>
              <w:t>”“</w:t>
            </w:r>
            <w:r>
              <w:rPr>
                <w:rFonts w:eastAsia="仿宋_GB2312"/>
                <w:sz w:val="28"/>
                <w:szCs w:val="28"/>
              </w:rPr>
              <w:t>废纸收集桶</w:t>
            </w:r>
            <w:r>
              <w:rPr>
                <w:rFonts w:eastAsia="仿宋_GB2312"/>
                <w:sz w:val="28"/>
                <w:szCs w:val="28"/>
              </w:rPr>
              <w:t>”</w:t>
            </w:r>
            <w:r>
              <w:rPr>
                <w:rFonts w:eastAsia="仿宋_GB2312"/>
                <w:sz w:val="28"/>
                <w:szCs w:val="28"/>
              </w:rPr>
              <w:t>等。</w:t>
            </w:r>
          </w:p>
          <w:p w:rsidR="00F02134" w:rsidRDefault="00D024FD">
            <w:pPr>
              <w:autoSpaceDE w:val="0"/>
              <w:snapToGrid w:val="0"/>
              <w:spacing w:line="312" w:lineRule="auto"/>
              <w:rPr>
                <w:rFonts w:eastAsia="仿宋_GB2312"/>
                <w:sz w:val="28"/>
                <w:szCs w:val="28"/>
              </w:rPr>
            </w:pPr>
            <w:r>
              <w:rPr>
                <w:rFonts w:eastAsia="仿宋_GB2312"/>
                <w:sz w:val="28"/>
                <w:szCs w:val="28"/>
              </w:rPr>
              <w:t>2.</w:t>
            </w:r>
            <w:r>
              <w:rPr>
                <w:rFonts w:eastAsia="仿宋_GB2312"/>
                <w:sz w:val="28"/>
                <w:szCs w:val="28"/>
              </w:rPr>
              <w:t>设置位置应固定，标识、指引位置正确，图文清晰，不影响消防通道和人员通行，并在主要进出口或适当位置设置垃圾分类告知牌。</w:t>
            </w:r>
          </w:p>
          <w:p w:rsidR="00F02134" w:rsidRDefault="00D024FD">
            <w:pPr>
              <w:autoSpaceDE w:val="0"/>
              <w:snapToGrid w:val="0"/>
              <w:spacing w:line="312" w:lineRule="auto"/>
              <w:rPr>
                <w:rFonts w:eastAsia="仿宋_GB2312"/>
                <w:sz w:val="28"/>
                <w:szCs w:val="28"/>
              </w:rPr>
            </w:pPr>
            <w:r>
              <w:rPr>
                <w:rFonts w:eastAsia="仿宋_GB2312"/>
                <w:sz w:val="28"/>
                <w:szCs w:val="28"/>
              </w:rPr>
              <w:t>3.</w:t>
            </w:r>
            <w:r>
              <w:rPr>
                <w:rFonts w:eastAsia="仿宋_GB2312"/>
                <w:sz w:val="28"/>
                <w:szCs w:val="28"/>
              </w:rPr>
              <w:t>设置一处集中收集点，内含</w:t>
            </w:r>
            <w:r>
              <w:rPr>
                <w:rFonts w:eastAsia="仿宋_GB2312"/>
                <w:sz w:val="28"/>
                <w:szCs w:val="28"/>
              </w:rPr>
              <w:t>4</w:t>
            </w:r>
            <w:r>
              <w:rPr>
                <w:rFonts w:eastAsia="仿宋_GB2312"/>
                <w:sz w:val="28"/>
                <w:szCs w:val="28"/>
              </w:rPr>
              <w:t>分类桶（厨余垃圾、其他垃圾、可回收物、有害垃圾），分类桶的数量根据需要设置；其中，可回收物可单独设置存放区域。集中收集点要有规范的垃圾分类投放指引。</w:t>
            </w:r>
          </w:p>
        </w:tc>
        <w:tc>
          <w:tcPr>
            <w:tcW w:w="241"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20</w:t>
            </w:r>
          </w:p>
        </w:tc>
      </w:tr>
      <w:tr w:rsidR="00F02134">
        <w:trPr>
          <w:trHeight w:val="487"/>
          <w:jc w:val="center"/>
        </w:trPr>
        <w:tc>
          <w:tcPr>
            <w:tcW w:w="349" w:type="pct"/>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分类成效</w:t>
            </w:r>
          </w:p>
        </w:tc>
        <w:tc>
          <w:tcPr>
            <w:tcW w:w="4410"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垃圾投放设施整洁无破损，桶体有明显、规范的垃圾分类标识。</w:t>
            </w:r>
          </w:p>
        </w:tc>
        <w:tc>
          <w:tcPr>
            <w:tcW w:w="241"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5</w:t>
            </w:r>
          </w:p>
        </w:tc>
      </w:tr>
      <w:tr w:rsidR="00F02134">
        <w:trPr>
          <w:trHeight w:val="422"/>
          <w:jc w:val="center"/>
        </w:trPr>
        <w:tc>
          <w:tcPr>
            <w:tcW w:w="349" w:type="pct"/>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spacing w:line="312" w:lineRule="auto"/>
              <w:rPr>
                <w:rFonts w:eastAsia="仿宋_GB2312"/>
                <w:sz w:val="28"/>
                <w:szCs w:val="28"/>
              </w:rPr>
            </w:pPr>
          </w:p>
        </w:tc>
        <w:tc>
          <w:tcPr>
            <w:tcW w:w="4410"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垃圾收集点周边整洁有序，垃圾桶无满溢，无乱扔乱倒各类垃圾，无明显异味；餐饮区地面保持清洁。</w:t>
            </w:r>
          </w:p>
        </w:tc>
        <w:tc>
          <w:tcPr>
            <w:tcW w:w="241"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5</w:t>
            </w:r>
          </w:p>
        </w:tc>
      </w:tr>
      <w:tr w:rsidR="00F02134">
        <w:trPr>
          <w:trHeight w:val="464"/>
          <w:jc w:val="center"/>
        </w:trPr>
        <w:tc>
          <w:tcPr>
            <w:tcW w:w="349" w:type="pct"/>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spacing w:line="312" w:lineRule="auto"/>
              <w:rPr>
                <w:rFonts w:eastAsia="仿宋_GB2312"/>
                <w:sz w:val="28"/>
                <w:szCs w:val="28"/>
              </w:rPr>
            </w:pPr>
          </w:p>
        </w:tc>
        <w:tc>
          <w:tcPr>
            <w:tcW w:w="4410"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分类垃圾桶内各类垃圾投放正确。</w:t>
            </w:r>
          </w:p>
        </w:tc>
        <w:tc>
          <w:tcPr>
            <w:tcW w:w="241"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10</w:t>
            </w:r>
          </w:p>
        </w:tc>
      </w:tr>
      <w:tr w:rsidR="00F02134">
        <w:trPr>
          <w:trHeight w:val="408"/>
          <w:jc w:val="center"/>
        </w:trPr>
        <w:tc>
          <w:tcPr>
            <w:tcW w:w="349" w:type="pct"/>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收运处置</w:t>
            </w:r>
          </w:p>
        </w:tc>
        <w:tc>
          <w:tcPr>
            <w:tcW w:w="4410"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各类垃圾均有依法签订的分类收运协议，做到各类垃圾分类收运处置。与再生资源企业就可回收做好对接、登记、数据统计。</w:t>
            </w:r>
          </w:p>
        </w:tc>
        <w:tc>
          <w:tcPr>
            <w:tcW w:w="241"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10</w:t>
            </w:r>
          </w:p>
        </w:tc>
      </w:tr>
      <w:tr w:rsidR="00F02134">
        <w:trPr>
          <w:trHeight w:val="408"/>
          <w:jc w:val="center"/>
        </w:trPr>
        <w:tc>
          <w:tcPr>
            <w:tcW w:w="349" w:type="pct"/>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spacing w:line="312" w:lineRule="auto"/>
              <w:rPr>
                <w:rFonts w:eastAsia="仿宋_GB2312"/>
                <w:sz w:val="28"/>
                <w:szCs w:val="28"/>
              </w:rPr>
            </w:pPr>
          </w:p>
        </w:tc>
        <w:tc>
          <w:tcPr>
            <w:tcW w:w="4410"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园林绿化垃圾就地资源化处理或有规范处理方式。</w:t>
            </w:r>
          </w:p>
        </w:tc>
        <w:tc>
          <w:tcPr>
            <w:tcW w:w="241"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10</w:t>
            </w:r>
          </w:p>
        </w:tc>
      </w:tr>
      <w:tr w:rsidR="00F02134">
        <w:trPr>
          <w:trHeight w:val="74"/>
          <w:jc w:val="center"/>
        </w:trPr>
        <w:tc>
          <w:tcPr>
            <w:tcW w:w="349" w:type="pct"/>
            <w:vMerge/>
            <w:tcBorders>
              <w:left w:val="single" w:sz="4" w:space="0" w:color="auto"/>
              <w:bottom w:val="single" w:sz="4" w:space="0" w:color="auto"/>
              <w:right w:val="single" w:sz="4" w:space="0" w:color="auto"/>
            </w:tcBorders>
            <w:shd w:val="clear" w:color="auto" w:fill="auto"/>
            <w:vAlign w:val="center"/>
          </w:tcPr>
          <w:p w:rsidR="00F02134" w:rsidRDefault="00F02134">
            <w:pPr>
              <w:snapToGrid w:val="0"/>
              <w:spacing w:line="312" w:lineRule="auto"/>
              <w:rPr>
                <w:rFonts w:eastAsia="仿宋_GB2312"/>
                <w:sz w:val="28"/>
                <w:szCs w:val="28"/>
              </w:rPr>
            </w:pPr>
          </w:p>
        </w:tc>
        <w:tc>
          <w:tcPr>
            <w:tcW w:w="4410"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园林绿化垃圾未混入生活垃圾收集桶。</w:t>
            </w:r>
          </w:p>
        </w:tc>
        <w:tc>
          <w:tcPr>
            <w:tcW w:w="241"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5</w:t>
            </w:r>
          </w:p>
        </w:tc>
      </w:tr>
      <w:tr w:rsidR="00F02134">
        <w:trPr>
          <w:trHeight w:val="731"/>
          <w:jc w:val="center"/>
        </w:trPr>
        <w:tc>
          <w:tcPr>
            <w:tcW w:w="349" w:type="pct"/>
            <w:vMerge w:val="restart"/>
            <w:tcBorders>
              <w:top w:val="nil"/>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宣传动员</w:t>
            </w:r>
          </w:p>
        </w:tc>
        <w:tc>
          <w:tcPr>
            <w:tcW w:w="4410"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加大对景区管理人员和讲解人员的培训，讲解人员要在讲解过程中对垃圾分类知识进行宣传。</w:t>
            </w:r>
          </w:p>
        </w:tc>
        <w:tc>
          <w:tcPr>
            <w:tcW w:w="241"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10</w:t>
            </w:r>
          </w:p>
        </w:tc>
      </w:tr>
      <w:tr w:rsidR="00F02134">
        <w:trPr>
          <w:trHeight w:val="1220"/>
          <w:jc w:val="center"/>
        </w:trPr>
        <w:tc>
          <w:tcPr>
            <w:tcW w:w="349" w:type="pct"/>
            <w:vMerge/>
            <w:tcBorders>
              <w:top w:val="nil"/>
              <w:left w:val="single" w:sz="4" w:space="0" w:color="auto"/>
              <w:bottom w:val="single" w:sz="4" w:space="0" w:color="auto"/>
              <w:right w:val="single" w:sz="4" w:space="0" w:color="auto"/>
            </w:tcBorders>
            <w:shd w:val="clear" w:color="auto" w:fill="auto"/>
            <w:vAlign w:val="center"/>
          </w:tcPr>
          <w:p w:rsidR="00F02134" w:rsidRDefault="00F02134">
            <w:pPr>
              <w:snapToGrid w:val="0"/>
              <w:spacing w:line="312" w:lineRule="auto"/>
              <w:rPr>
                <w:rFonts w:eastAsia="仿宋_GB2312"/>
                <w:sz w:val="28"/>
                <w:szCs w:val="28"/>
              </w:rPr>
            </w:pPr>
          </w:p>
        </w:tc>
        <w:tc>
          <w:tcPr>
            <w:tcW w:w="4410"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在景区显著位置因地制宜设置垃圾分类有关的宣传指引。</w:t>
            </w:r>
            <w:r>
              <w:rPr>
                <w:rFonts w:eastAsia="仿宋_GB2312"/>
                <w:sz w:val="28"/>
                <w:szCs w:val="28"/>
              </w:rPr>
              <w:t xml:space="preserve"> </w:t>
            </w:r>
          </w:p>
        </w:tc>
        <w:tc>
          <w:tcPr>
            <w:tcW w:w="241"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5</w:t>
            </w:r>
          </w:p>
        </w:tc>
      </w:tr>
      <w:tr w:rsidR="00F02134">
        <w:trPr>
          <w:trHeight w:val="3393"/>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台账管理</w:t>
            </w:r>
          </w:p>
        </w:tc>
        <w:tc>
          <w:tcPr>
            <w:tcW w:w="4410"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rPr>
                <w:rFonts w:eastAsia="仿宋_GB2312"/>
                <w:sz w:val="28"/>
                <w:szCs w:val="28"/>
              </w:rPr>
            </w:pPr>
            <w:r>
              <w:rPr>
                <w:rFonts w:eastAsia="仿宋_GB2312"/>
                <w:sz w:val="28"/>
                <w:szCs w:val="28"/>
              </w:rPr>
              <w:t>1.</w:t>
            </w:r>
            <w:r>
              <w:rPr>
                <w:rFonts w:eastAsia="仿宋_GB2312"/>
                <w:sz w:val="28"/>
                <w:szCs w:val="28"/>
              </w:rPr>
              <w:t>工作制度。包括垃圾分类实施方案、工作程序、人员职责、考核标准、工作奖惩制度、工作总结等。</w:t>
            </w:r>
          </w:p>
          <w:p w:rsidR="00F02134" w:rsidRDefault="00D024FD">
            <w:pPr>
              <w:autoSpaceDE w:val="0"/>
              <w:snapToGrid w:val="0"/>
              <w:spacing w:line="312" w:lineRule="auto"/>
              <w:rPr>
                <w:rFonts w:eastAsia="仿宋_GB2312"/>
                <w:sz w:val="28"/>
                <w:szCs w:val="28"/>
              </w:rPr>
            </w:pPr>
            <w:r>
              <w:rPr>
                <w:rFonts w:eastAsia="仿宋_GB2312"/>
                <w:sz w:val="28"/>
                <w:szCs w:val="28"/>
              </w:rPr>
              <w:t>2.</w:t>
            </w:r>
            <w:r>
              <w:rPr>
                <w:rFonts w:eastAsia="仿宋_GB2312"/>
                <w:sz w:val="28"/>
                <w:szCs w:val="28"/>
              </w:rPr>
              <w:t>宣传资料。包括开展的宣传活动记录（照片、视频、活动记录表等），知晓率、参与率调查等。</w:t>
            </w:r>
          </w:p>
          <w:p w:rsidR="00F02134" w:rsidRDefault="00D024FD">
            <w:pPr>
              <w:autoSpaceDE w:val="0"/>
              <w:snapToGrid w:val="0"/>
              <w:spacing w:line="312" w:lineRule="auto"/>
              <w:rPr>
                <w:rFonts w:eastAsia="仿宋_GB2312"/>
                <w:sz w:val="28"/>
                <w:szCs w:val="28"/>
              </w:rPr>
            </w:pPr>
            <w:r>
              <w:rPr>
                <w:rFonts w:eastAsia="仿宋_GB2312"/>
                <w:sz w:val="28"/>
                <w:szCs w:val="28"/>
              </w:rPr>
              <w:t>3.</w:t>
            </w:r>
            <w:r>
              <w:rPr>
                <w:rFonts w:eastAsia="仿宋_GB2312"/>
                <w:sz w:val="28"/>
                <w:szCs w:val="28"/>
              </w:rPr>
              <w:t>基本信息。包括楼房栋数、功能分区；投放容器规格、数量等。</w:t>
            </w:r>
          </w:p>
          <w:p w:rsidR="00F02134" w:rsidRDefault="00D024FD">
            <w:pPr>
              <w:autoSpaceDE w:val="0"/>
              <w:snapToGrid w:val="0"/>
              <w:spacing w:line="312" w:lineRule="auto"/>
              <w:rPr>
                <w:rFonts w:eastAsia="仿宋_GB2312"/>
                <w:sz w:val="28"/>
                <w:szCs w:val="28"/>
              </w:rPr>
            </w:pPr>
            <w:r>
              <w:rPr>
                <w:rFonts w:eastAsia="仿宋_GB2312"/>
                <w:sz w:val="28"/>
                <w:szCs w:val="28"/>
              </w:rPr>
              <w:t>4.</w:t>
            </w:r>
            <w:r>
              <w:rPr>
                <w:rFonts w:eastAsia="仿宋_GB2312"/>
                <w:sz w:val="28"/>
                <w:szCs w:val="28"/>
              </w:rPr>
              <w:t>统计报表。包括每日厨余垃圾量、其他垃圾量、有害垃圾量、可回收物量以及各类垃圾对应的收运单位、收运频次、收运时间以及处理去向、收运协议等记录。对于厨余垃圾、其他垃圾可以桶为单位进行重量记录。</w:t>
            </w:r>
          </w:p>
          <w:p w:rsidR="00F02134" w:rsidRDefault="00D024FD">
            <w:pPr>
              <w:autoSpaceDE w:val="0"/>
              <w:snapToGrid w:val="0"/>
              <w:spacing w:line="312" w:lineRule="auto"/>
              <w:rPr>
                <w:rFonts w:eastAsia="仿宋_GB2312"/>
                <w:sz w:val="28"/>
                <w:szCs w:val="28"/>
              </w:rPr>
            </w:pPr>
            <w:r>
              <w:rPr>
                <w:rFonts w:eastAsia="仿宋_GB2312"/>
                <w:sz w:val="28"/>
                <w:szCs w:val="28"/>
              </w:rPr>
              <w:t>5.</w:t>
            </w:r>
            <w:r>
              <w:rPr>
                <w:rFonts w:eastAsia="仿宋_GB2312"/>
                <w:sz w:val="28"/>
                <w:szCs w:val="28"/>
              </w:rPr>
              <w:t>园林绿化垃圾资源化处理台账记录。</w:t>
            </w:r>
          </w:p>
        </w:tc>
        <w:tc>
          <w:tcPr>
            <w:tcW w:w="241" w:type="pct"/>
            <w:tcBorders>
              <w:top w:val="single" w:sz="4" w:space="0" w:color="auto"/>
              <w:left w:val="nil"/>
              <w:bottom w:val="single" w:sz="4" w:space="0" w:color="auto"/>
              <w:right w:val="single" w:sz="4" w:space="0" w:color="auto"/>
            </w:tcBorders>
            <w:shd w:val="clear" w:color="auto" w:fill="auto"/>
            <w:vAlign w:val="center"/>
          </w:tcPr>
          <w:p w:rsidR="00F02134" w:rsidRDefault="00D024FD">
            <w:pPr>
              <w:autoSpaceDE w:val="0"/>
              <w:snapToGrid w:val="0"/>
              <w:spacing w:line="312" w:lineRule="auto"/>
              <w:jc w:val="center"/>
              <w:rPr>
                <w:rFonts w:eastAsia="仿宋_GB2312"/>
                <w:sz w:val="28"/>
                <w:szCs w:val="28"/>
              </w:rPr>
            </w:pPr>
            <w:r>
              <w:rPr>
                <w:rFonts w:eastAsia="仿宋_GB2312"/>
                <w:sz w:val="28"/>
                <w:szCs w:val="28"/>
              </w:rPr>
              <w:t>20</w:t>
            </w:r>
          </w:p>
        </w:tc>
      </w:tr>
    </w:tbl>
    <w:p w:rsidR="00F02134" w:rsidRDefault="00F02134">
      <w:pPr>
        <w:spacing w:line="560" w:lineRule="exact"/>
        <w:jc w:val="left"/>
        <w:rPr>
          <w:rFonts w:eastAsia="黑体"/>
          <w:spacing w:val="-8"/>
          <w:sz w:val="32"/>
          <w:szCs w:val="32"/>
        </w:rPr>
      </w:pPr>
    </w:p>
    <w:p w:rsidR="00F02134" w:rsidRDefault="00F02134">
      <w:pPr>
        <w:widowControl/>
        <w:jc w:val="left"/>
        <w:rPr>
          <w:rFonts w:eastAsia="黑体"/>
          <w:spacing w:val="-8"/>
          <w:sz w:val="32"/>
          <w:szCs w:val="32"/>
        </w:rPr>
        <w:sectPr w:rsidR="00F02134">
          <w:pgSz w:w="16838" w:h="11906" w:orient="landscape"/>
          <w:pgMar w:top="1588" w:right="2098" w:bottom="1361" w:left="1588" w:header="851" w:footer="992" w:gutter="0"/>
          <w:cols w:space="425"/>
          <w:docGrid w:type="lines" w:linePitch="597" w:charSpace="-22"/>
        </w:sectPr>
      </w:pPr>
    </w:p>
    <w:p w:rsidR="009E257A" w:rsidRPr="00556B16" w:rsidRDefault="009E257A" w:rsidP="009E257A">
      <w:pPr>
        <w:ind w:right="450"/>
        <w:jc w:val="left"/>
        <w:rPr>
          <w:rFonts w:eastAsia="黑体"/>
          <w:sz w:val="30"/>
          <w:szCs w:val="30"/>
        </w:rPr>
      </w:pPr>
      <w:r w:rsidRPr="00556B16">
        <w:rPr>
          <w:rFonts w:eastAsia="黑体"/>
          <w:sz w:val="30"/>
          <w:szCs w:val="30"/>
        </w:rPr>
        <w:t>附件</w:t>
      </w:r>
      <w:r>
        <w:rPr>
          <w:rFonts w:eastAsia="黑体" w:hint="eastAsia"/>
          <w:sz w:val="30"/>
          <w:szCs w:val="30"/>
        </w:rPr>
        <w:t>4</w:t>
      </w:r>
      <w:r w:rsidRPr="00556B16">
        <w:rPr>
          <w:rFonts w:eastAsia="黑体"/>
          <w:sz w:val="30"/>
          <w:szCs w:val="30"/>
        </w:rPr>
        <w:t xml:space="preserve">                         </w:t>
      </w:r>
    </w:p>
    <w:p w:rsidR="009E257A" w:rsidRPr="00556B16" w:rsidRDefault="009E257A" w:rsidP="009E257A">
      <w:pPr>
        <w:jc w:val="center"/>
        <w:rPr>
          <w:rFonts w:eastAsia="华文行楷"/>
          <w:sz w:val="52"/>
          <w:szCs w:val="52"/>
        </w:rPr>
      </w:pPr>
    </w:p>
    <w:p w:rsidR="009E257A" w:rsidRPr="00556B16" w:rsidRDefault="009E257A" w:rsidP="009E257A">
      <w:pPr>
        <w:jc w:val="center"/>
        <w:rPr>
          <w:rFonts w:eastAsia="华文行楷"/>
          <w:sz w:val="52"/>
          <w:szCs w:val="52"/>
        </w:rPr>
      </w:pPr>
    </w:p>
    <w:p w:rsidR="009E257A" w:rsidRPr="00556B16" w:rsidRDefault="009E257A" w:rsidP="009E257A">
      <w:pPr>
        <w:jc w:val="center"/>
        <w:rPr>
          <w:rFonts w:eastAsia="华文行楷"/>
          <w:sz w:val="52"/>
          <w:szCs w:val="52"/>
        </w:rPr>
      </w:pPr>
    </w:p>
    <w:p w:rsidR="009E257A" w:rsidRPr="00556B16" w:rsidRDefault="009E257A" w:rsidP="009E257A">
      <w:pPr>
        <w:jc w:val="center"/>
        <w:rPr>
          <w:rFonts w:eastAsia="华文行楷"/>
          <w:sz w:val="56"/>
          <w:szCs w:val="56"/>
        </w:rPr>
      </w:pPr>
      <w:r w:rsidRPr="00556B16">
        <w:rPr>
          <w:rFonts w:eastAsia="华文行楷"/>
          <w:sz w:val="52"/>
          <w:szCs w:val="52"/>
        </w:rPr>
        <w:t>济南市生活垃圾分类简明指引</w:t>
      </w:r>
    </w:p>
    <w:p w:rsidR="009E257A" w:rsidRPr="00556B16" w:rsidRDefault="009E257A" w:rsidP="009E257A">
      <w:pPr>
        <w:jc w:val="center"/>
        <w:rPr>
          <w:rFonts w:eastAsia="华文行楷"/>
          <w:sz w:val="36"/>
          <w:szCs w:val="36"/>
        </w:rPr>
      </w:pPr>
    </w:p>
    <w:p w:rsidR="009E257A" w:rsidRPr="00556B16" w:rsidRDefault="009E257A" w:rsidP="009E257A">
      <w:pPr>
        <w:spacing w:line="500" w:lineRule="exact"/>
        <w:jc w:val="center"/>
        <w:rPr>
          <w:rFonts w:eastAsia="隶书"/>
          <w:color w:val="C0504D"/>
          <w:sz w:val="44"/>
          <w:szCs w:val="44"/>
        </w:rPr>
        <w:sectPr w:rsidR="009E257A" w:rsidRPr="00556B16">
          <w:footerReference w:type="even" r:id="rId10"/>
          <w:footerReference w:type="default" r:id="rId11"/>
          <w:pgSz w:w="11906" w:h="16838"/>
          <w:pgMar w:top="1440" w:right="1800" w:bottom="1440" w:left="1800" w:header="851" w:footer="992" w:gutter="0"/>
          <w:pgNumType w:fmt="numberInDash"/>
          <w:cols w:space="720"/>
          <w:docGrid w:type="lines" w:linePitch="312"/>
        </w:sectPr>
      </w:pPr>
    </w:p>
    <w:p w:rsidR="009E257A" w:rsidRPr="00556B16" w:rsidRDefault="009E257A" w:rsidP="009E257A">
      <w:pPr>
        <w:spacing w:line="500" w:lineRule="exact"/>
        <w:jc w:val="left"/>
        <w:rPr>
          <w:rFonts w:eastAsia="隶书"/>
          <w:color w:val="C0504D"/>
          <w:sz w:val="44"/>
          <w:szCs w:val="44"/>
        </w:rPr>
      </w:pPr>
      <w:r w:rsidRPr="00A169D1">
        <w:rPr>
          <w:rFonts w:eastAsia="隶书"/>
          <w:noProof/>
          <w:sz w:val="44"/>
          <w:szCs w:val="32"/>
        </w:rPr>
        <w:pict>
          <v:shapetype id="_x0000_t116" coordsize="21600,21600" o:spt="116" path="m3475,qx,10800,3475,21600l18125,21600qx21600,10800,18125,xe">
            <v:stroke joinstyle="miter"/>
            <v:path gradientshapeok="t" o:connecttype="rect" textboxrect="1018,3163,20582,18437"/>
          </v:shapetype>
          <v:shape id="流程图: 终止 38" o:spid="_x0000_s1234" type="#_x0000_t116" style="position:absolute;margin-left:164.65pt;margin-top:13.85pt;width:104.85pt;height:41.6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" filled="f" strokecolor="#243f60 [1604]" strokeweight="1pt">
            <v:textbox>
              <w:txbxContent>
                <w:p w:rsidR="009E257A" w:rsidRDefault="009E257A" w:rsidP="009E257A">
                  <w:pPr>
                    <w:spacing w:line="3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前  言</w:t>
                  </w:r>
                </w:p>
              </w:txbxContent>
            </v:textbox>
          </v:shape>
        </w:pict>
      </w:r>
    </w:p>
    <w:p w:rsidR="009E257A" w:rsidRPr="00556B16" w:rsidRDefault="009E257A" w:rsidP="009E257A">
      <w:pPr>
        <w:spacing w:line="500" w:lineRule="exact"/>
        <w:jc w:val="center"/>
        <w:rPr>
          <w:rFonts w:eastAsia="隶书"/>
          <w:color w:val="C0504D"/>
          <w:sz w:val="44"/>
          <w:szCs w:val="44"/>
        </w:rPr>
      </w:pPr>
    </w:p>
    <w:p w:rsidR="009E257A" w:rsidRPr="00556B16" w:rsidRDefault="009E257A" w:rsidP="009E257A">
      <w:pPr>
        <w:spacing w:beforeLines="100" w:afterLines="100" w:line="500" w:lineRule="exact"/>
        <w:ind w:firstLine="640"/>
        <w:rPr>
          <w:rFonts w:eastAsia="仿宋_GB2312"/>
          <w:sz w:val="32"/>
          <w:szCs w:val="32"/>
        </w:rPr>
      </w:pPr>
      <w:r w:rsidRPr="00556B16">
        <w:rPr>
          <w:rFonts w:eastAsia="仿宋_GB2312"/>
          <w:sz w:val="32"/>
          <w:szCs w:val="32"/>
        </w:rPr>
        <w:t>2016</w:t>
      </w:r>
      <w:r w:rsidRPr="00556B16">
        <w:rPr>
          <w:rFonts w:eastAsia="仿宋_GB2312"/>
          <w:sz w:val="32"/>
          <w:szCs w:val="32"/>
        </w:rPr>
        <w:t>年</w:t>
      </w:r>
      <w:r w:rsidRPr="00556B16">
        <w:rPr>
          <w:rFonts w:eastAsia="仿宋_GB2312"/>
          <w:sz w:val="32"/>
          <w:szCs w:val="32"/>
        </w:rPr>
        <w:t>12</w:t>
      </w:r>
      <w:r w:rsidRPr="00556B16">
        <w:rPr>
          <w:rFonts w:eastAsia="仿宋_GB2312"/>
          <w:sz w:val="32"/>
          <w:szCs w:val="32"/>
        </w:rPr>
        <w:t>月</w:t>
      </w:r>
      <w:r w:rsidRPr="00556B16">
        <w:rPr>
          <w:rFonts w:eastAsia="仿宋_GB2312"/>
          <w:sz w:val="32"/>
          <w:szCs w:val="32"/>
        </w:rPr>
        <w:t>21</w:t>
      </w:r>
      <w:r w:rsidRPr="00556B16">
        <w:rPr>
          <w:rFonts w:eastAsia="仿宋_GB2312"/>
          <w:sz w:val="32"/>
          <w:szCs w:val="32"/>
        </w:rPr>
        <w:t>日，习近平总书记在召开的中央财经领导小组第十四次会议上强调：</w:t>
      </w:r>
      <w:r w:rsidRPr="00556B16">
        <w:rPr>
          <w:rFonts w:eastAsia="仿宋_GB2312"/>
          <w:sz w:val="32"/>
          <w:szCs w:val="32"/>
        </w:rPr>
        <w:t>“</w:t>
      </w:r>
      <w:r w:rsidRPr="00556B16">
        <w:rPr>
          <w:rFonts w:eastAsia="仿宋_GB2312"/>
          <w:sz w:val="32"/>
          <w:szCs w:val="32"/>
        </w:rPr>
        <w:t>普遍推行垃圾分类制度，关系</w:t>
      </w:r>
      <w:r w:rsidRPr="00556B16">
        <w:rPr>
          <w:rFonts w:eastAsia="仿宋_GB2312"/>
          <w:sz w:val="32"/>
          <w:szCs w:val="32"/>
        </w:rPr>
        <w:t>13</w:t>
      </w:r>
      <w:r w:rsidRPr="00556B16">
        <w:rPr>
          <w:rFonts w:eastAsia="仿宋_GB2312"/>
          <w:sz w:val="32"/>
          <w:szCs w:val="32"/>
        </w:rPr>
        <w:t>亿多人生活环境改善，关系垃圾能不能减量化、资源化、无害化处理。要加快建立分类投放、分类收集、分类运输、分类处理的垃圾处理系统，形成以法治为基础、政府推动、全民参与、城乡统筹、因地制宜的垃圾分类制度，努力提高垃圾分类制度覆盖范围。</w:t>
      </w:r>
      <w:r w:rsidRPr="00556B16">
        <w:rPr>
          <w:rFonts w:eastAsia="仿宋_GB2312"/>
          <w:sz w:val="32"/>
          <w:szCs w:val="32"/>
        </w:rPr>
        <w:t>”</w:t>
      </w:r>
    </w:p>
    <w:p w:rsidR="009E257A" w:rsidRPr="00556B16" w:rsidRDefault="009E257A" w:rsidP="009E257A">
      <w:pPr>
        <w:pStyle w:val="a7"/>
        <w:widowControl/>
        <w:snapToGrid w:val="0"/>
        <w:spacing w:beforeLines="100" w:afterLines="100" w:line="438" w:lineRule="atLeast"/>
        <w:ind w:firstLineChars="200" w:firstLine="640"/>
        <w:rPr>
          <w:rFonts w:eastAsia="仿宋_GB2312"/>
          <w:sz w:val="32"/>
          <w:szCs w:val="32"/>
        </w:rPr>
      </w:pPr>
      <w:r w:rsidRPr="00556B16">
        <w:rPr>
          <w:rFonts w:eastAsia="仿宋_GB2312"/>
          <w:sz w:val="32"/>
          <w:szCs w:val="32"/>
        </w:rPr>
        <w:t xml:space="preserve">2018 </w:t>
      </w:r>
      <w:r w:rsidRPr="00556B16">
        <w:rPr>
          <w:rFonts w:eastAsia="仿宋_GB2312"/>
          <w:sz w:val="32"/>
          <w:szCs w:val="32"/>
        </w:rPr>
        <w:t>年</w:t>
      </w:r>
      <w:r w:rsidRPr="00556B16">
        <w:rPr>
          <w:rFonts w:eastAsia="仿宋_GB2312"/>
          <w:sz w:val="32"/>
          <w:szCs w:val="32"/>
        </w:rPr>
        <w:t xml:space="preserve"> 11 </w:t>
      </w:r>
      <w:r w:rsidRPr="00556B16">
        <w:rPr>
          <w:rFonts w:eastAsia="仿宋_GB2312"/>
          <w:sz w:val="32"/>
          <w:szCs w:val="32"/>
        </w:rPr>
        <w:t>月和</w:t>
      </w:r>
      <w:r w:rsidRPr="00556B16">
        <w:rPr>
          <w:rFonts w:eastAsia="仿宋_GB2312"/>
          <w:sz w:val="32"/>
          <w:szCs w:val="32"/>
        </w:rPr>
        <w:t>2019</w:t>
      </w:r>
      <w:r w:rsidRPr="00556B16">
        <w:rPr>
          <w:rFonts w:eastAsia="仿宋_GB2312"/>
          <w:sz w:val="32"/>
          <w:szCs w:val="32"/>
        </w:rPr>
        <w:t>年，习总书记在上海和北京考察时进一步指出：</w:t>
      </w:r>
      <w:r w:rsidRPr="00556B16">
        <w:rPr>
          <w:rFonts w:eastAsia="仿宋_GB2312"/>
          <w:sz w:val="32"/>
          <w:szCs w:val="32"/>
        </w:rPr>
        <w:t>“</w:t>
      </w:r>
      <w:r w:rsidRPr="00556B16">
        <w:rPr>
          <w:rFonts w:eastAsia="仿宋_GB2312"/>
          <w:sz w:val="32"/>
          <w:szCs w:val="32"/>
        </w:rPr>
        <w:t>垃圾分类就是新时尚</w:t>
      </w:r>
      <w:r w:rsidRPr="00556B16">
        <w:rPr>
          <w:rFonts w:eastAsia="仿宋_GB2312"/>
          <w:sz w:val="32"/>
          <w:szCs w:val="32"/>
        </w:rPr>
        <w:t>”“</w:t>
      </w:r>
      <w:r w:rsidRPr="00556B16">
        <w:rPr>
          <w:rFonts w:eastAsia="仿宋_GB2312"/>
          <w:sz w:val="32"/>
          <w:szCs w:val="32"/>
        </w:rPr>
        <w:t>养成文明健康的生活方式，搞好垃圾分类和环境卫生</w:t>
      </w:r>
      <w:r w:rsidRPr="00556B16">
        <w:rPr>
          <w:rFonts w:eastAsia="仿宋_GB2312"/>
          <w:sz w:val="32"/>
          <w:szCs w:val="32"/>
        </w:rPr>
        <w:t>”</w:t>
      </w:r>
      <w:r w:rsidRPr="00556B16">
        <w:rPr>
          <w:rFonts w:eastAsia="仿宋_GB2312"/>
          <w:sz w:val="32"/>
          <w:szCs w:val="32"/>
        </w:rPr>
        <w:t>。</w:t>
      </w:r>
    </w:p>
    <w:p w:rsidR="009E257A" w:rsidRPr="00556B16" w:rsidRDefault="009E257A" w:rsidP="009E257A">
      <w:pPr>
        <w:spacing w:beforeLines="100" w:afterLines="100" w:line="500" w:lineRule="exact"/>
        <w:ind w:firstLine="641"/>
        <w:rPr>
          <w:rFonts w:eastAsia="仿宋_GB2312"/>
          <w:sz w:val="32"/>
          <w:szCs w:val="32"/>
        </w:rPr>
      </w:pPr>
      <w:r w:rsidRPr="00556B16">
        <w:rPr>
          <w:rFonts w:eastAsia="仿宋_GB2312"/>
          <w:sz w:val="32"/>
          <w:szCs w:val="32"/>
        </w:rPr>
        <w:t>2019</w:t>
      </w:r>
      <w:r w:rsidRPr="00556B16">
        <w:rPr>
          <w:rFonts w:eastAsia="仿宋_GB2312"/>
          <w:sz w:val="32"/>
          <w:szCs w:val="32"/>
        </w:rPr>
        <w:t>年</w:t>
      </w:r>
      <w:r w:rsidRPr="00556B16">
        <w:rPr>
          <w:rFonts w:eastAsia="仿宋_GB2312"/>
          <w:sz w:val="32"/>
          <w:szCs w:val="32"/>
        </w:rPr>
        <w:t>6</w:t>
      </w:r>
      <w:r w:rsidRPr="00556B16">
        <w:rPr>
          <w:rFonts w:eastAsia="仿宋_GB2312"/>
          <w:sz w:val="32"/>
          <w:szCs w:val="32"/>
        </w:rPr>
        <w:t>月</w:t>
      </w:r>
      <w:r w:rsidRPr="00556B16">
        <w:rPr>
          <w:rFonts w:eastAsia="仿宋_GB2312"/>
          <w:sz w:val="32"/>
          <w:szCs w:val="32"/>
        </w:rPr>
        <w:t>3</w:t>
      </w:r>
      <w:r w:rsidRPr="00556B16">
        <w:rPr>
          <w:rFonts w:eastAsia="仿宋_GB2312"/>
          <w:sz w:val="32"/>
          <w:szCs w:val="32"/>
        </w:rPr>
        <w:t>日，习近平对垃圾分类工作作出重要指示强调：</w:t>
      </w:r>
      <w:r w:rsidRPr="00556B16">
        <w:rPr>
          <w:rFonts w:eastAsia="仿宋_GB2312"/>
          <w:sz w:val="32"/>
          <w:szCs w:val="32"/>
        </w:rPr>
        <w:t>“</w:t>
      </w:r>
      <w:r w:rsidRPr="00556B16">
        <w:rPr>
          <w:rFonts w:eastAsia="仿宋_GB2312"/>
          <w:sz w:val="32"/>
          <w:szCs w:val="32"/>
        </w:rPr>
        <w:t>培养垃圾分类的好习惯，为改善生活环境作努力，为绿色发展可持续发展作贡献。推行垃圾分类，关键是要加强科学管理、形成长效机制、推动习惯养成。要加强引导、因地制宜、持续推进，把工作做细做实，持之以恒抓下去。要开展广泛的教育引导工作，让广大人民群众认识到实行垃圾分类的重要性和必要性，通过有效的督促引导，让更多人行动起来，培养垃圾分类的好习惯，全社会人人动手，一起来为改善生活环境作努力，一起来为绿色发展、可持续发展作贡献。</w:t>
      </w:r>
      <w:r w:rsidRPr="00556B16">
        <w:rPr>
          <w:rFonts w:eastAsia="仿宋_GB2312"/>
          <w:sz w:val="32"/>
          <w:szCs w:val="32"/>
        </w:rPr>
        <w:t>”</w:t>
      </w:r>
    </w:p>
    <w:p w:rsidR="009E257A" w:rsidRPr="00556B16" w:rsidRDefault="009E257A" w:rsidP="009E257A">
      <w:pPr>
        <w:spacing w:beforeLines="100" w:afterLines="100" w:line="500" w:lineRule="exact"/>
        <w:ind w:firstLine="641"/>
        <w:rPr>
          <w:rFonts w:eastAsia="仿宋_GB2312"/>
          <w:sz w:val="32"/>
          <w:szCs w:val="32"/>
        </w:rPr>
        <w:sectPr w:rsidR="009E257A" w:rsidRPr="00556B16">
          <w:pgSz w:w="11906" w:h="16838"/>
          <w:pgMar w:top="1440" w:right="1800" w:bottom="1440" w:left="1800" w:header="851" w:footer="992" w:gutter="0"/>
          <w:pgNumType w:fmt="numberInDash"/>
          <w:cols w:space="720"/>
          <w:docGrid w:type="lines" w:linePitch="312"/>
        </w:sectPr>
      </w:pPr>
    </w:p>
    <w:p w:rsidR="009E257A" w:rsidRPr="00556B16" w:rsidRDefault="009E257A" w:rsidP="009E257A">
      <w:pPr>
        <w:spacing w:line="480" w:lineRule="exact"/>
        <w:jc w:val="center"/>
        <w:rPr>
          <w:rFonts w:eastAsia="文星标宋"/>
          <w:sz w:val="44"/>
          <w:szCs w:val="44"/>
        </w:rPr>
      </w:pPr>
      <w:r w:rsidRPr="00556B16">
        <w:rPr>
          <w:rFonts w:eastAsia="文星标宋"/>
          <w:sz w:val="44"/>
          <w:szCs w:val="44"/>
        </w:rPr>
        <w:t>目</w:t>
      </w:r>
      <w:r w:rsidRPr="00556B16">
        <w:rPr>
          <w:rFonts w:eastAsia="文星标宋"/>
          <w:sz w:val="44"/>
          <w:szCs w:val="44"/>
        </w:rPr>
        <w:t xml:space="preserve">  </w:t>
      </w:r>
      <w:r w:rsidRPr="00556B16">
        <w:rPr>
          <w:rFonts w:eastAsia="文星标宋"/>
          <w:sz w:val="44"/>
          <w:szCs w:val="44"/>
        </w:rPr>
        <w:t>录</w:t>
      </w:r>
    </w:p>
    <w:p w:rsidR="009E257A" w:rsidRPr="00556B16" w:rsidRDefault="009E257A" w:rsidP="009E257A">
      <w:pPr>
        <w:spacing w:line="480" w:lineRule="exact"/>
        <w:rPr>
          <w:rFonts w:eastAsia="楷体_GB2312"/>
          <w:sz w:val="28"/>
          <w:szCs w:val="28"/>
        </w:rPr>
      </w:pPr>
    </w:p>
    <w:p w:rsidR="009E257A" w:rsidRPr="00207AE0" w:rsidRDefault="009E257A" w:rsidP="009E257A">
      <w:pPr>
        <w:spacing w:line="480" w:lineRule="exact"/>
        <w:rPr>
          <w:rFonts w:ascii="黑体" w:eastAsia="黑体" w:hAnsi="黑体"/>
          <w:sz w:val="32"/>
          <w:szCs w:val="32"/>
        </w:rPr>
      </w:pPr>
      <w:r w:rsidRPr="00207AE0">
        <w:rPr>
          <w:rFonts w:ascii="黑体" w:eastAsia="黑体" w:hAnsi="黑体"/>
          <w:sz w:val="32"/>
          <w:szCs w:val="32"/>
        </w:rPr>
        <w:t>一、为什么要分</w:t>
      </w:r>
    </w:p>
    <w:p w:rsidR="009E257A" w:rsidRPr="00207AE0" w:rsidRDefault="009E257A" w:rsidP="009E257A">
      <w:pPr>
        <w:spacing w:line="480" w:lineRule="exact"/>
        <w:rPr>
          <w:rFonts w:ascii="黑体" w:eastAsia="黑体" w:hAnsi="黑体"/>
          <w:sz w:val="28"/>
          <w:szCs w:val="28"/>
        </w:rPr>
      </w:pPr>
    </w:p>
    <w:p w:rsidR="009E257A" w:rsidRPr="00207AE0" w:rsidRDefault="009E257A" w:rsidP="009E257A">
      <w:pPr>
        <w:spacing w:line="480" w:lineRule="exact"/>
        <w:rPr>
          <w:rFonts w:ascii="黑体" w:eastAsia="黑体" w:hAnsi="黑体"/>
          <w:sz w:val="28"/>
          <w:szCs w:val="28"/>
        </w:rPr>
      </w:pPr>
      <w:r w:rsidRPr="00207AE0">
        <w:rPr>
          <w:rFonts w:ascii="黑体" w:eastAsia="黑体" w:hAnsi="黑体"/>
          <w:sz w:val="32"/>
          <w:szCs w:val="32"/>
        </w:rPr>
        <w:t>二、该怎么分</w:t>
      </w:r>
    </w:p>
    <w:p w:rsidR="009E257A" w:rsidRPr="00207AE0" w:rsidRDefault="009E257A" w:rsidP="009E257A">
      <w:pPr>
        <w:spacing w:line="480" w:lineRule="exact"/>
        <w:rPr>
          <w:rFonts w:ascii="黑体" w:eastAsia="黑体" w:hAnsi="黑体"/>
          <w:sz w:val="28"/>
          <w:szCs w:val="28"/>
        </w:rPr>
      </w:pPr>
    </w:p>
    <w:p w:rsidR="009E257A" w:rsidRPr="00207AE0" w:rsidRDefault="009E257A" w:rsidP="009E257A">
      <w:pPr>
        <w:spacing w:line="480" w:lineRule="exact"/>
        <w:rPr>
          <w:rFonts w:ascii="黑体" w:eastAsia="黑体" w:hAnsi="黑体"/>
          <w:sz w:val="28"/>
          <w:szCs w:val="28"/>
        </w:rPr>
      </w:pPr>
      <w:r w:rsidRPr="00207AE0">
        <w:rPr>
          <w:rFonts w:ascii="黑体" w:eastAsia="黑体" w:hAnsi="黑体"/>
          <w:sz w:val="32"/>
          <w:szCs w:val="32"/>
        </w:rPr>
        <w:t>三、分后怎么处理</w:t>
      </w:r>
    </w:p>
    <w:p w:rsidR="009E257A" w:rsidRPr="00207AE0" w:rsidRDefault="009E257A" w:rsidP="009E257A">
      <w:pPr>
        <w:spacing w:line="480" w:lineRule="exact"/>
        <w:rPr>
          <w:rFonts w:ascii="黑体" w:eastAsia="黑体" w:hAnsi="黑体"/>
          <w:sz w:val="28"/>
          <w:szCs w:val="28"/>
        </w:rPr>
      </w:pPr>
    </w:p>
    <w:p w:rsidR="009E257A" w:rsidRPr="00207AE0" w:rsidRDefault="009E257A" w:rsidP="009E257A">
      <w:pPr>
        <w:spacing w:line="480" w:lineRule="exact"/>
        <w:rPr>
          <w:rFonts w:ascii="黑体" w:eastAsia="黑体" w:hAnsi="黑体"/>
          <w:sz w:val="28"/>
          <w:szCs w:val="28"/>
        </w:rPr>
      </w:pPr>
      <w:r w:rsidRPr="00207AE0">
        <w:rPr>
          <w:rFonts w:ascii="黑体" w:eastAsia="黑体" w:hAnsi="黑体"/>
          <w:sz w:val="32"/>
          <w:szCs w:val="32"/>
        </w:rPr>
        <w:t>四、如何作业</w:t>
      </w:r>
    </w:p>
    <w:p w:rsidR="009E257A" w:rsidRPr="00207AE0" w:rsidRDefault="009E257A" w:rsidP="009E257A">
      <w:pPr>
        <w:spacing w:line="480" w:lineRule="exact"/>
        <w:rPr>
          <w:rFonts w:ascii="黑体" w:eastAsia="黑体" w:hAnsi="黑体"/>
          <w:sz w:val="28"/>
          <w:szCs w:val="28"/>
        </w:rPr>
      </w:pPr>
    </w:p>
    <w:p w:rsidR="009E257A" w:rsidRPr="00207AE0" w:rsidRDefault="009E257A" w:rsidP="009E257A">
      <w:pPr>
        <w:spacing w:line="480" w:lineRule="exact"/>
        <w:rPr>
          <w:rFonts w:ascii="黑体" w:eastAsia="黑体" w:hAnsi="黑体"/>
          <w:sz w:val="28"/>
          <w:szCs w:val="28"/>
        </w:rPr>
        <w:sectPr w:rsidR="009E257A" w:rsidRPr="00207AE0">
          <w:pgSz w:w="11906" w:h="16838"/>
          <w:pgMar w:top="1440" w:right="1800" w:bottom="1440" w:left="1800" w:header="851" w:footer="992" w:gutter="0"/>
          <w:pgNumType w:fmt="numberInDash"/>
          <w:cols w:space="720"/>
          <w:docGrid w:type="lines" w:linePitch="312"/>
        </w:sectPr>
      </w:pPr>
      <w:r w:rsidRPr="00207AE0">
        <w:rPr>
          <w:rFonts w:ascii="黑体" w:eastAsia="黑体" w:hAnsi="黑体"/>
          <w:sz w:val="32"/>
          <w:szCs w:val="32"/>
        </w:rPr>
        <w:t>五、该怎么减量</w:t>
      </w:r>
    </w:p>
    <w:p w:rsidR="009E257A" w:rsidRPr="00556B16" w:rsidRDefault="009E257A" w:rsidP="009E257A">
      <w:pPr>
        <w:spacing w:line="480" w:lineRule="exact"/>
        <w:ind w:firstLine="640"/>
        <w:rPr>
          <w:rFonts w:eastAsia="楷体_GB2312"/>
          <w:sz w:val="28"/>
          <w:szCs w:val="28"/>
        </w:rPr>
      </w:pPr>
    </w:p>
    <w:p w:rsidR="009E257A" w:rsidRPr="00556B16" w:rsidRDefault="009E257A" w:rsidP="009E257A">
      <w:pPr>
        <w:spacing w:line="480" w:lineRule="exact"/>
        <w:ind w:firstLine="640"/>
        <w:rPr>
          <w:rFonts w:eastAsia="楷体_GB2312"/>
          <w:sz w:val="28"/>
          <w:szCs w:val="28"/>
        </w:rPr>
      </w:pPr>
      <w:r w:rsidRPr="00A169D1">
        <w:rPr>
          <w:rFonts w:eastAsia="隶书"/>
          <w:noProof/>
          <w:sz w:val="44"/>
          <w:szCs w:val="32"/>
        </w:rPr>
      </w:r>
      <w:r w:rsidRPr="00A169D1">
        <w:rPr>
          <w:rFonts w:eastAsia="隶书"/>
          <w:noProof/>
          <w:sz w:val="44"/>
          <w:szCs w:val="32"/>
        </w:rPr>
        <w:pict>
          <v:shape id="流程图: 终止 47" o:spid="_x0000_s1233" type="#_x0000_t116" style="width:324.75pt;height:38.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" filled="f" strokecolor="#243f60 [1604]" strokeweight="2.25pt">
            <v:textbox>
              <w:txbxContent>
                <w:p w:rsidR="009E257A" w:rsidRDefault="009E257A" w:rsidP="009E257A">
                  <w:pPr>
                    <w:spacing w:line="36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一、为什么要分</w:t>
                  </w:r>
                </w:p>
              </w:txbxContent>
            </v:textbox>
            <w10:wrap type="none"/>
            <w10:anchorlock/>
          </v:shape>
        </w:pict>
      </w:r>
    </w:p>
    <w:p w:rsidR="009E257A" w:rsidRPr="00556B16" w:rsidRDefault="009E257A" w:rsidP="009E257A">
      <w:pPr>
        <w:spacing w:line="240" w:lineRule="exact"/>
        <w:ind w:firstLine="640"/>
        <w:rPr>
          <w:rFonts w:eastAsia="楷体_GB2312"/>
          <w:sz w:val="28"/>
          <w:szCs w:val="28"/>
        </w:rPr>
      </w:pPr>
    </w:p>
    <w:p w:rsidR="009E257A" w:rsidRPr="00556B16" w:rsidRDefault="009E257A" w:rsidP="009E257A">
      <w:pPr>
        <w:spacing w:afterLines="50" w:line="480" w:lineRule="exact"/>
        <w:ind w:firstLine="640"/>
        <w:rPr>
          <w:rFonts w:eastAsia="楷体_GB2312"/>
          <w:sz w:val="28"/>
          <w:szCs w:val="28"/>
        </w:rPr>
      </w:pPr>
      <w:r w:rsidRPr="00556B16">
        <w:rPr>
          <w:rFonts w:eastAsia="楷体_GB2312"/>
          <w:sz w:val="28"/>
          <w:szCs w:val="28"/>
        </w:rPr>
        <w:t>随着生活水平的提高，人们的各种消费增加，日益增长的生活垃圾处理需求愈加成为全国关注重点。分类收集生活垃圾，可以让不同废弃物分门别类得到妥善处置，较好地发挥再利用功能，既变废为宝，又减少污染，同时也推进社会的文明进步。</w:t>
      </w:r>
    </w:p>
    <w:p w:rsidR="009E257A" w:rsidRPr="00556B16" w:rsidRDefault="009E257A" w:rsidP="009E257A">
      <w:pPr>
        <w:spacing w:afterLines="50" w:line="480" w:lineRule="exact"/>
        <w:jc w:val="center"/>
        <w:rPr>
          <w:rFonts w:eastAsia="楷体_GB2312"/>
          <w:b/>
          <w:bCs/>
          <w:sz w:val="36"/>
          <w:szCs w:val="36"/>
        </w:rPr>
      </w:pPr>
      <w:r w:rsidRPr="00556B16">
        <w:rPr>
          <w:rFonts w:eastAsia="楷体_GB2312"/>
          <w:b/>
          <w:bCs/>
          <w:sz w:val="36"/>
          <w:szCs w:val="36"/>
        </w:rPr>
        <w:t>小知识：生活垃圾分类与垃圾处理目标</w:t>
      </w:r>
    </w:p>
    <w:p w:rsidR="009E257A" w:rsidRPr="00556B16" w:rsidRDefault="009E257A" w:rsidP="009E257A">
      <w:pPr>
        <w:spacing w:afterLines="50" w:line="480" w:lineRule="exact"/>
        <w:ind w:firstLine="640"/>
        <w:rPr>
          <w:rFonts w:eastAsia="楷体_GB2312"/>
          <w:sz w:val="28"/>
          <w:szCs w:val="28"/>
        </w:rPr>
      </w:pPr>
      <w:r w:rsidRPr="00A169D1">
        <w:rPr>
          <w:noProof/>
        </w:rPr>
        <w:pict>
          <v:shapetype id="_x0000_t202" coordsize="21600,21600" o:spt="202" path="m,l,21600r21600,l21600,xe">
            <v:stroke joinstyle="miter"/>
            <v:path gradientshapeok="t" o:connecttype="rect"/>
          </v:shapetype>
          <v:shape id="文本框 39" o:spid="_x0000_s1235" type="#_x0000_t202" style="position:absolute;left:0;text-align:left;margin-left:-1.6pt;margin-top:.7pt;width:422.25pt;height:135.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" strokecolor="#4e6128 [1606]" strokeweight="3pt">
            <v:stroke dashstyle="1 1"/>
            <v:textbox>
              <w:txbxContent>
                <w:p w:rsidR="009E257A" w:rsidRDefault="009E257A" w:rsidP="009E257A">
                  <w:pPr>
                    <w:spacing w:line="360" w:lineRule="exact"/>
                    <w:ind w:firstLine="480"/>
                    <w:rPr>
                      <w:rFonts w:ascii="楷体_GB2312" w:eastAsia="楷体_GB2312" w:hAnsi="楷体_GB2312" w:cs="楷体_GB2312"/>
                      <w:sz w:val="26"/>
                      <w:szCs w:val="26"/>
                    </w:rPr>
                  </w:pPr>
                  <w:r>
                    <w:rPr>
                      <w:rFonts w:ascii="楷体_GB2312" w:eastAsia="楷体_GB2312" w:hAnsi="楷体_GB2312" w:cs="楷体_GB2312" w:hint="eastAsia"/>
                      <w:sz w:val="26"/>
                      <w:szCs w:val="26"/>
                    </w:rPr>
                    <w:t>有害垃圾对自然环境和人体健康影响较大，需要在收集、运输、存贮过程中采取有效防护措施，并交由具备资质的企业处置。将生活垃圾中的“有害垃圾”分出来，可以避免有害物质在处置前流入自然环境或混入生活垃圾，减轻事故条件下重金属和有毒有害物质渗入土壤和地下水的风险，也可以降低焚烧产生的空气污染物处理难度，更容易达标排放。此外，将部分含氯的塑料作为可回收物分离出来，能够减少焚烧烟气中二恶英的产生。</w:t>
                  </w:r>
                </w:p>
                <w:p w:rsidR="009E257A" w:rsidRDefault="009E257A" w:rsidP="009E257A">
                  <w:pPr>
                    <w:ind w:firstLine="480"/>
                    <w:rPr>
                      <w:rFonts w:ascii="楷体_GB2312" w:eastAsia="楷体_GB2312" w:hAnsi="楷体_GB2312" w:cs="楷体_GB2312"/>
                      <w:sz w:val="24"/>
                      <w:szCs w:val="32"/>
                    </w:rPr>
                  </w:pPr>
                </w:p>
              </w:txbxContent>
            </v:textbox>
          </v:shape>
        </w:pict>
      </w:r>
    </w:p>
    <w:p w:rsidR="009E257A" w:rsidRPr="00556B16" w:rsidRDefault="009E257A" w:rsidP="009E257A">
      <w:r w:rsidRPr="00A169D1">
        <w:rPr>
          <w:noProof/>
          <w:sz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6" type="#_x0000_t13" style="position:absolute;left:0;text-align:left;margin-left:43.15pt;margin-top:636pt;width:246.65pt;height:6pt;z-index:251737088;v-text-anchor:middle" o:gfxdata="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IX2AsncAAAADAEAAA8A&#10;AAAAAAAAAQAgAAAAIgAAAGRycy9kb3ducmV2LnhtbFBLAQIUABQAAAAIAIdO4kCPZo0IhQIAAPQE&#10;AAAOAAAAAAAAAAEAIAAAACsBAABkcnMvZTJvRG9jLnhtbFBLBQYAAAAABgAGAFkBAAAiBgAAAAA=&#10;" adj="20387,3189" fillcolor="#404040" stroked="f" strokeweight="2pt"/>
        </w:pict>
      </w:r>
      <w:r w:rsidRPr="00A169D1">
        <w:rPr>
          <w:noProof/>
          <w:sz w:val="28"/>
        </w:rPr>
        <w:pict>
          <v:line id="_x0000_s1237" style="position:absolute;left:0;text-align:left;z-index:251738112" from="44.6pt,616.55pt" to="44.6pt,638.05pt" o:gfxdata="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UZk9cAAAALAQAA&#10;DwAAAAAAAAABACAAAAAiAAAAZHJzL2Rvd25yZXYueG1sUEsBAhQAFAAAAAgAh07iQEMtVAThAQAA&#10;jAMAAA4AAAAAAAAAAQAgAAAAJgEAAGRycy9lMm9Eb2MueG1sUEsFBgAAAAAGAAYAWQEAAHkFAAAA&#10;AA==&#10;" strokecolor="#404040" strokeweight="4pt"/>
        </w:pict>
      </w:r>
      <w:r w:rsidRPr="00A169D1">
        <w:rPr>
          <w:noProof/>
          <w:sz w:val="28"/>
        </w:rPr>
        <w:pict>
          <v:shape id="_x0000_s1238" type="#_x0000_t13" style="position:absolute;left:0;text-align:left;margin-left:92.6pt;margin-top:609pt;width:198.75pt;height:6pt;z-index:251739136;v-text-anchor:middle" o:gfxdata="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Lwz5FdoAAAANAQAADwAAAAAA&#10;AAABACAAAAAiAAAAZHJzL2Rvd25yZXYueG1sUEsBAhQAFAAAAAgAh07iQEqlQ5CDAgAA9AQAAA4A&#10;AAAAAAAAAQAgAAAAKQEAAGRycy9lMm9Eb2MueG1sUEsFBgAAAAAGAAYAWQEAAB4GAAAAAA==&#10;" adj="20095,3189" fillcolor="#404040" stroked="f" strokeweight="2pt"/>
        </w:pict>
      </w:r>
      <w:r>
        <w:rPr>
          <w:noProof/>
        </w:rPr>
        <w:pict>
          <v:shape id="文本框 161" o:spid="_x0000_s1239" type="#_x0000_t202" style="position:absolute;left:0;text-align:left;margin-left:288.3pt;margin-top:592.85pt;width:125.3pt;height:25.4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" fillcolor="#3f3f3f" stroked="f" strokeweight=".5pt">
            <v:textbox>
              <w:txbxContent>
                <w:p w:rsidR="009E257A" w:rsidRDefault="009E257A" w:rsidP="009E257A">
                  <w:pPr>
                    <w:spacing w:line="320" w:lineRule="exact"/>
                    <w:jc w:val="center"/>
                    <w:rPr>
                      <w:rFonts w:ascii="楷体_GB2312" w:eastAsia="楷体_GB2312" w:hAnsi="楷体_GB2312" w:cs="楷体_GB2312"/>
                      <w:b/>
                      <w:bCs/>
                      <w:color w:val="FFFFFF"/>
                      <w:sz w:val="28"/>
                      <w:szCs w:val="36"/>
                    </w:rPr>
                  </w:pPr>
                  <w:r>
                    <w:rPr>
                      <w:rFonts w:ascii="楷体_GB2312" w:eastAsia="楷体_GB2312" w:hAnsi="楷体_GB2312" w:cs="楷体_GB2312" w:hint="eastAsia"/>
                      <w:b/>
                      <w:bCs/>
                      <w:color w:val="FFFFFF"/>
                      <w:sz w:val="28"/>
                      <w:szCs w:val="36"/>
                    </w:rPr>
                    <w:t>填埋气体</w:t>
                  </w:r>
                </w:p>
              </w:txbxContent>
            </v:textbox>
          </v:shape>
        </w:pict>
      </w:r>
      <w:r w:rsidRPr="00A169D1">
        <w:rPr>
          <w:noProof/>
          <w:sz w:val="28"/>
        </w:rPr>
        <w:pict>
          <v:shape id="文本框 153" o:spid="_x0000_s1240" type="#_x0000_t202" style="position:absolute;left:0;text-align:left;margin-left:-3.4pt;margin-top:592.55pt;width:95.95pt;height:24.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" fillcolor="#3f3f3f" stroked="f" strokeweight=".5pt">
            <v:textbox>
              <w:txbxContent>
                <w:p w:rsidR="009E257A" w:rsidRDefault="009E257A" w:rsidP="009E257A">
                  <w:pPr>
                    <w:spacing w:line="320" w:lineRule="exact"/>
                    <w:jc w:val="center"/>
                    <w:rPr>
                      <w:rFonts w:ascii="楷体_GB2312" w:eastAsia="楷体_GB2312" w:hAnsi="楷体_GB2312" w:cs="楷体_GB2312"/>
                      <w:b/>
                      <w:bCs/>
                      <w:color w:val="FFFFFF"/>
                      <w:sz w:val="28"/>
                      <w:szCs w:val="36"/>
                    </w:rPr>
                  </w:pPr>
                  <w:r>
                    <w:rPr>
                      <w:rFonts w:ascii="楷体_GB2312" w:eastAsia="楷体_GB2312" w:hAnsi="楷体_GB2312" w:cs="楷体_GB2312" w:hint="eastAsia"/>
                      <w:b/>
                      <w:bCs/>
                      <w:color w:val="FFFFFF"/>
                      <w:sz w:val="28"/>
                      <w:szCs w:val="36"/>
                    </w:rPr>
                    <w:t>其他垃圾</w:t>
                  </w:r>
                </w:p>
              </w:txbxContent>
            </v:textbox>
          </v:shape>
        </w:pict>
      </w:r>
      <w:r>
        <w:rPr>
          <w:noProof/>
        </w:rPr>
        <w:pict>
          <v:shape id="_x0000_s1241" type="#_x0000_t202" style="position:absolute;left:0;text-align:left;margin-left:289.05pt;margin-top:626.6pt;width:124.55pt;height:25.4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" fillcolor="#3f3f3f" stroked="f" strokeweight=".5pt">
            <v:textbox>
              <w:txbxContent>
                <w:p w:rsidR="009E257A" w:rsidRDefault="009E257A" w:rsidP="009E257A">
                  <w:pPr>
                    <w:spacing w:line="320" w:lineRule="exact"/>
                    <w:jc w:val="center"/>
                    <w:rPr>
                      <w:rFonts w:ascii="楷体_GB2312" w:eastAsia="楷体_GB2312" w:hAnsi="楷体_GB2312" w:cs="楷体_GB2312"/>
                      <w:b/>
                      <w:bCs/>
                      <w:color w:val="FFFFFF"/>
                      <w:sz w:val="28"/>
                      <w:szCs w:val="36"/>
                    </w:rPr>
                  </w:pPr>
                  <w:r>
                    <w:rPr>
                      <w:rFonts w:ascii="楷体_GB2312" w:eastAsia="楷体_GB2312" w:hAnsi="楷体_GB2312" w:cs="楷体_GB2312" w:hint="eastAsia"/>
                      <w:b/>
                      <w:bCs/>
                      <w:color w:val="FFFFFF"/>
                      <w:sz w:val="28"/>
                      <w:szCs w:val="36"/>
                    </w:rPr>
                    <w:t>供热、发电</w:t>
                  </w:r>
                </w:p>
              </w:txbxContent>
            </v:textbox>
          </v:shape>
        </w:pict>
      </w:r>
      <w:r>
        <w:rPr>
          <w:noProof/>
        </w:rPr>
        <w:pict>
          <v:shape id="文本框 155" o:spid="_x0000_s1242" type="#_x0000_t202" style="position:absolute;left:0;text-align:left;margin-left:169.1pt;margin-top:616.15pt;width:40.55pt;height:21.7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" stroked="f" strokeweight=".5pt">
            <v:textbox>
              <w:txbxContent>
                <w:p w:rsidR="009E257A" w:rsidRDefault="009E257A" w:rsidP="009E257A">
                  <w:pPr>
                    <w:spacing w:line="320" w:lineRule="exact"/>
                    <w:rPr>
                      <w:rFonts w:ascii="仿宋_GB2312" w:eastAsia="仿宋_GB2312" w:hAnsi="仿宋_GB2312" w:cs="仿宋_GB2312"/>
                      <w:b/>
                      <w:bCs/>
                      <w:color w:val="7F7F7F"/>
                      <w:sz w:val="24"/>
                    </w:rPr>
                  </w:pPr>
                  <w:r>
                    <w:rPr>
                      <w:rFonts w:ascii="仿宋_GB2312" w:eastAsia="仿宋_GB2312" w:hAnsi="仿宋_GB2312" w:cs="仿宋_GB2312" w:hint="eastAsia"/>
                      <w:b/>
                      <w:bCs/>
                      <w:color w:val="7F7F7F"/>
                      <w:sz w:val="24"/>
                    </w:rPr>
                    <w:t>焚烧</w:t>
                  </w:r>
                </w:p>
              </w:txbxContent>
            </v:textbox>
          </v:shape>
        </w:pict>
      </w:r>
      <w:r>
        <w:rPr>
          <w:noProof/>
        </w:rPr>
        <w:pict>
          <v:shape id="_x0000_s1243" type="#_x0000_t202" style="position:absolute;left:0;text-align:left;margin-left:157.85pt;margin-top:589.9pt;width:67.45pt;height:21.7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" stroked="f" strokeweight=".5pt">
            <v:textbox>
              <w:txbxContent>
                <w:p w:rsidR="009E257A" w:rsidRDefault="009E257A" w:rsidP="009E257A">
                  <w:pPr>
                    <w:spacing w:line="320" w:lineRule="exact"/>
                    <w:rPr>
                      <w:b/>
                      <w:bCs/>
                      <w:color w:val="7F7F7F"/>
                      <w:sz w:val="24"/>
                    </w:rPr>
                  </w:pPr>
                  <w:r>
                    <w:rPr>
                      <w:rFonts w:ascii="仿宋_GB2312" w:eastAsia="仿宋_GB2312" w:hAnsi="仿宋_GB2312" w:cs="仿宋_GB2312" w:hint="eastAsia"/>
                      <w:b/>
                      <w:bCs/>
                      <w:color w:val="7F7F7F"/>
                      <w:sz w:val="24"/>
                    </w:rPr>
                    <w:t>卫生填埋</w:t>
                  </w:r>
                </w:p>
              </w:txbxContent>
            </v:textbox>
          </v:shape>
        </w:pict>
      </w:r>
    </w:p>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r>
        <w:rPr>
          <w:noProof/>
        </w:rPr>
        <w:pict>
          <v:shape id="文本框 91" o:spid="_x0000_s1244" type="#_x0000_t202" style="position:absolute;left:0;text-align:left;margin-left:294.55pt;margin-top:5.9pt;width:126pt;height:317.9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" strokecolor="#4e6128 [1606]" strokeweight="3pt">
            <v:stroke dashstyle="1 1"/>
            <v:textbox>
              <w:txbxContent>
                <w:p w:rsidR="009E257A" w:rsidRDefault="009E257A" w:rsidP="009E257A">
                  <w:pPr>
                    <w:spacing w:line="400" w:lineRule="exact"/>
                    <w:rPr>
                      <w:rFonts w:ascii="楷体_GB2312" w:eastAsia="楷体_GB2312" w:hAnsi="楷体_GB2312" w:cs="楷体_GB2312"/>
                      <w:sz w:val="28"/>
                      <w:szCs w:val="36"/>
                    </w:rPr>
                  </w:pPr>
                  <w:r>
                    <w:rPr>
                      <w:rFonts w:ascii="楷体_GB2312" w:eastAsia="楷体_GB2312" w:hAnsi="楷体_GB2312" w:cs="楷体_GB2312" w:hint="eastAsia"/>
                      <w:sz w:val="28"/>
                      <w:szCs w:val="36"/>
                    </w:rPr>
                    <w:t xml:space="preserve">    </w:t>
                  </w:r>
                  <w:r>
                    <w:rPr>
                      <w:rFonts w:ascii="楷体_GB2312" w:eastAsia="楷体_GB2312" w:hAnsi="楷体_GB2312" w:cs="楷体_GB2312" w:hint="eastAsia"/>
                      <w:sz w:val="26"/>
                      <w:szCs w:val="26"/>
                    </w:rPr>
                    <w:t>从源头将生活垃圾中的“可回收物”分出来，可以最大限度促进各类可回收物循环利用，减少原材料用量。将“厨余垃圾”分出来，可以资源化利用其中的有机物和废弃油脂。</w:t>
                  </w:r>
                </w:p>
              </w:txbxContent>
            </v:textbox>
          </v:shape>
        </w:pict>
      </w:r>
      <w:r>
        <w:rPr>
          <w:noProof/>
        </w:rPr>
        <w:pict>
          <v:shape id="文本框 40" o:spid="_x0000_s1245" type="#_x0000_t202" style="position:absolute;left:0;text-align:left;margin-left:-1.6pt;margin-top:6.75pt;width:122.8pt;height:317.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" strokecolor="#4e6128 [1606]" strokeweight="3pt">
            <v:stroke dashstyle="1 1"/>
            <v:textbox>
              <w:txbxContent>
                <w:p w:rsidR="009E257A" w:rsidRDefault="009E257A" w:rsidP="009E257A">
                  <w:pPr>
                    <w:spacing w:line="340" w:lineRule="exact"/>
                    <w:rPr>
                      <w:rFonts w:ascii="楷体_GB2312" w:eastAsia="楷体_GB2312" w:hAnsi="楷体_GB2312" w:cs="楷体_GB2312"/>
                      <w:sz w:val="26"/>
                      <w:szCs w:val="26"/>
                    </w:rPr>
                  </w:pPr>
                  <w:r>
                    <w:rPr>
                      <w:rFonts w:ascii="楷体_GB2312" w:eastAsia="楷体_GB2312" w:hAnsi="楷体_GB2312" w:cs="楷体_GB2312" w:hint="eastAsia"/>
                      <w:sz w:val="24"/>
                      <w:szCs w:val="32"/>
                    </w:rPr>
                    <w:t xml:space="preserve">    </w:t>
                  </w:r>
                  <w:r>
                    <w:rPr>
                      <w:rFonts w:ascii="楷体_GB2312" w:eastAsia="楷体_GB2312" w:hAnsi="楷体_GB2312" w:cs="楷体_GB2312" w:hint="eastAsia"/>
                      <w:sz w:val="26"/>
                      <w:szCs w:val="26"/>
                    </w:rPr>
                    <w:t>垃圾中很多组分自然降解的时间很长（如易拉罐80-100年，塑料100-200年，玻璃1000年），若填埋需长期占用大量土地。部分组分不可燃烧（如玻璃、陶瓷、金属等），若焚烧则降低处理效率。开展垃圾分类有利于减少进入环卫系统的垃圾，即减少通过目前生活垃圾主流处理方式（焚烧或填埋）处置的垃圾量。</w:t>
                  </w:r>
                </w:p>
              </w:txbxContent>
            </v:textbox>
          </v:shape>
        </w:pict>
      </w:r>
    </w:p>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r>
        <w:rPr>
          <w:noProof/>
        </w:rPr>
        <w:pict>
          <v:shape id="文本框 68" o:spid="_x0000_s1246" type="#_x0000_t202" style="position:absolute;left:0;text-align:left;margin-left:51pt;margin-top:1.5pt;width:307.25pt;height:258.9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" filled="f" stroked="f" strokeweight=".5pt">
            <v:textbox>
              <w:txbxContent>
                <w:p w:rsidR="009E257A" w:rsidRDefault="009E257A" w:rsidP="009E257A">
                  <w:pPr>
                    <w:jc w:val="center"/>
                    <w:rPr>
                      <w:b/>
                      <w:color w:val="000000" w:themeColor="text1"/>
                      <w:sz w:val="32"/>
                      <w:szCs w:val="32"/>
                    </w:rPr>
                  </w:pPr>
                  <w:r>
                    <w:rPr>
                      <w:rFonts w:hint="eastAsia"/>
                      <w:b/>
                      <w:color w:val="000000" w:themeColor="text1"/>
                      <w:sz w:val="32"/>
                      <w:szCs w:val="32"/>
                    </w:rPr>
                    <w:t>垃圾处理的目标方向</w:t>
                  </w:r>
                </w:p>
              </w:txbxContent>
            </v:textbox>
          </v:shape>
        </w:pict>
      </w:r>
    </w:p>
    <w:p w:rsidR="009E257A" w:rsidRPr="00556B16" w:rsidRDefault="009E257A" w:rsidP="009E257A"/>
    <w:p w:rsidR="009E257A" w:rsidRPr="00556B16" w:rsidRDefault="009E257A" w:rsidP="009E257A"/>
    <w:p w:rsidR="009E257A" w:rsidRPr="00556B16" w:rsidRDefault="009E257A" w:rsidP="009E257A">
      <w:r>
        <w:rPr>
          <w:noProof/>
        </w:rPr>
        <w:pict>
          <v:shape id="文本框 103" o:spid="_x0000_s1257" type="#_x0000_t202" style="position:absolute;left:0;text-align:left;margin-left:177.3pt;margin-top:13.55pt;width:64.55pt;height:46.1pt;flip:y;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" fillcolor="#c2d69b [1942]" stroked="f" strokeweight=".5pt">
            <v:textbox style="mso-next-textbox:#文本框 103">
              <w:txbxContent>
                <w:p w:rsidR="009E257A" w:rsidRDefault="009E257A" w:rsidP="009E257A">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无害化</w:t>
                  </w:r>
                </w:p>
              </w:txbxContent>
            </v:textbox>
          </v:shape>
        </w:pict>
      </w:r>
      <w:r>
        <w:rPr>
          <w:noProof/>
        </w:rPr>
        <w:pict>
          <v:shape id="文本框 132" o:spid="_x0000_s1247" type="#_x0000_t202" style="position:absolute;left:0;text-align:left;margin-left:177.3pt;margin-top:13.55pt;width:66.95pt;height:34.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" fillcolor="#ab5108" stroked="f" strokeweight=".5pt">
            <v:textbox>
              <w:txbxContent>
                <w:p w:rsidR="009E257A" w:rsidRDefault="009E257A" w:rsidP="009E257A">
                  <w:pPr>
                    <w:rPr>
                      <w:rFonts w:ascii="仿宋_GB2312" w:eastAsia="仿宋_GB2312" w:hAnsi="仿宋_GB2312" w:cs="仿宋_GB2312"/>
                      <w:b/>
                      <w:bCs/>
                      <w:color w:val="FFFFFF"/>
                      <w:sz w:val="32"/>
                      <w:szCs w:val="32"/>
                    </w:rPr>
                  </w:pPr>
                  <w:r>
                    <w:rPr>
                      <w:rFonts w:ascii="仿宋_GB2312" w:eastAsia="仿宋_GB2312" w:hAnsi="仿宋_GB2312" w:cs="仿宋_GB2312" w:hint="eastAsia"/>
                      <w:b/>
                      <w:bCs/>
                      <w:color w:val="FFFFFF"/>
                      <w:sz w:val="32"/>
                      <w:szCs w:val="32"/>
                    </w:rPr>
                    <w:t>无害化</w:t>
                  </w:r>
                </w:p>
              </w:txbxContent>
            </v:textbox>
          </v:shape>
        </w:pict>
      </w:r>
      <w:r>
        <w:rPr>
          <w:noProof/>
        </w:rPr>
        <w:pict>
          <v:shape id="梅花" o:spid="_x0000_s1248" style="position:absolute;left:0;text-align:left;margin-left:127.05pt;margin-top:2.45pt;width:163.35pt;height:152.2pt;z-index:251749376;visibility:visible;v-text-anchor:middle-center" coordsize="3254,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" adj="-11796480,,5400" path="m2474,555v,283,-121,482,-253,677c2192,1276,2231,1305,2265,1271v88,-88,209,-200,482,-200c3039,1071,3254,1324,3254,1811v,527,-322,916,-682,916c2221,2727,1885,2406,1788,2196v-35,-73,-64,-122,-98,-122c1666,2074,1656,2104,1656,2143v,438,185,849,399,965c2062,3111,2118,3164,2013,3186v-86,19,-655,64,-841,-53c1148,3118,1173,3085,1197,3079v296,-72,357,-732,357,-985c1554,2055,1544,2026,1515,2026v-34,,-54,34,-73,73c1330,2328,1072,2630,682,2630,293,2630,,2182,,1753,,1324,234,974,565,974v195,,400,126,526,204c1125,1198,1149,1159,1116,1134,906,984,838,808,838,545,838,370,1013,,1637,v623,,837,243,837,555xe" fillcolor="#c2d69b [1942]" strokecolor="white [3212]">
            <v:stroke joinstyle="miter"/>
            <v:formulas/>
            <v:path arrowok="t" o:connecttype="custom" o:connectlocs="872681517,182762153;783437830,405699721;798958665,418542175;968979550,352681853;1147819482,596364923;907250041,898005265;630701207,723146160;596132683,682971340;584139339,705693199;724882618,1023469129;710067536,1049154631;413412701,1031701670;422231111,1013919811;548159945,689557610;534402537,667165244;508652422,691203880;240569441,866062986;0,577265691;199298491,320739574;384840211,387917268;393659258,373427950;295597161,179469613;577436914,0;872681517,182762153" o:connectangles="0,0,0,0,0,0,0,0,0,0,0,0,0,0,0,0,0,0,0,0,0,0,0,0" textboxrect="0,0,3254,3250"/>
            <v:textbox>
              <w:txbxContent>
                <w:p w:rsidR="009E257A" w:rsidRDefault="009E257A" w:rsidP="009E257A"/>
              </w:txbxContent>
            </v:textbox>
          </v:shape>
        </w:pict>
      </w:r>
    </w:p>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r>
        <w:rPr>
          <w:noProof/>
        </w:rPr>
        <w:pict>
          <v:shape id="_x0000_s1249" type="#_x0000_t202" style="position:absolute;left:0;text-align:left;margin-left:218.55pt;margin-top:5.15pt;width:66.95pt;height:34.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" filled="f" stroked="f" strokeweight=".5pt">
            <v:textbox>
              <w:txbxContent>
                <w:p w:rsidR="009E257A" w:rsidRDefault="009E257A" w:rsidP="009E257A">
                  <w:pPr>
                    <w:rPr>
                      <w:rFonts w:ascii="仿宋_GB2312" w:eastAsia="仿宋_GB2312" w:hAnsi="仿宋_GB2312" w:cs="仿宋_GB2312"/>
                      <w:b/>
                      <w:bCs/>
                      <w:color w:val="FFFFFF"/>
                      <w:sz w:val="32"/>
                      <w:szCs w:val="32"/>
                    </w:rPr>
                  </w:pPr>
                  <w:r>
                    <w:rPr>
                      <w:rFonts w:ascii="仿宋_GB2312" w:eastAsia="仿宋_GB2312" w:hAnsi="仿宋_GB2312" w:cs="仿宋_GB2312" w:hint="eastAsia"/>
                      <w:b/>
                      <w:bCs/>
                      <w:color w:val="FFFFFF"/>
                      <w:sz w:val="32"/>
                      <w:szCs w:val="32"/>
                    </w:rPr>
                    <w:t>资源化</w:t>
                  </w:r>
                </w:p>
              </w:txbxContent>
            </v:textbox>
          </v:shape>
        </w:pict>
      </w:r>
      <w:r>
        <w:rPr>
          <w:noProof/>
        </w:rPr>
        <w:pict>
          <v:shape id="_x0000_s1250" type="#_x0000_t202" style="position:absolute;left:0;text-align:left;margin-left:133.05pt;margin-top:2.9pt;width:66.95pt;height:34.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" filled="f" stroked="f" strokeweight=".5pt">
            <v:textbox>
              <w:txbxContent>
                <w:p w:rsidR="009E257A" w:rsidRDefault="009E257A" w:rsidP="009E257A">
                  <w:pPr>
                    <w:rPr>
                      <w:rFonts w:ascii="仿宋_GB2312" w:eastAsia="仿宋_GB2312" w:hAnsi="仿宋_GB2312" w:cs="仿宋_GB2312"/>
                      <w:b/>
                      <w:bCs/>
                      <w:color w:val="FFFFFF"/>
                      <w:sz w:val="32"/>
                      <w:szCs w:val="32"/>
                    </w:rPr>
                  </w:pPr>
                  <w:r>
                    <w:rPr>
                      <w:rFonts w:ascii="仿宋_GB2312" w:eastAsia="仿宋_GB2312" w:hAnsi="仿宋_GB2312" w:cs="仿宋_GB2312" w:hint="eastAsia"/>
                      <w:b/>
                      <w:bCs/>
                      <w:color w:val="FFFFFF"/>
                      <w:sz w:val="32"/>
                      <w:szCs w:val="32"/>
                    </w:rPr>
                    <w:t>减量化</w:t>
                  </w:r>
                </w:p>
              </w:txbxContent>
            </v:textbox>
          </v:shape>
        </w:pict>
      </w:r>
      <w:r>
        <w:rPr>
          <w:noProof/>
        </w:rPr>
        <w:pict>
          <v:shape id="文本框 134" o:spid="_x0000_s1251" type="#_x0000_t202" style="position:absolute;left:0;text-align:left;margin-left:218.55pt;margin-top:6.55pt;width:64.55pt;height:32.3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" fillcolor="#c2d69b [1942]" stroked="f" strokeweight=".5pt">
            <v:textbox>
              <w:txbxContent>
                <w:p w:rsidR="009E257A" w:rsidRDefault="009E257A" w:rsidP="009E257A">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减量化</w:t>
                  </w:r>
                </w:p>
              </w:txbxContent>
            </v:textbox>
          </v:shape>
        </w:pict>
      </w:r>
      <w:r>
        <w:rPr>
          <w:noProof/>
        </w:rPr>
        <w:pict>
          <v:shape id="文本框 133" o:spid="_x0000_s1252" type="#_x0000_t202" style="position:absolute;left:0;text-align:left;margin-left:132.3pt;margin-top:5.2pt;width:66.75pt;height:32.9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" fillcolor="#c2d69b [1942]" stroked="f" strokeweight=".5pt">
            <v:textbox>
              <w:txbxContent>
                <w:p w:rsidR="009E257A" w:rsidRDefault="009E257A" w:rsidP="009E257A">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资源化</w:t>
                  </w:r>
                </w:p>
              </w:txbxContent>
            </v:textbox>
          </v:shape>
        </w:pict>
      </w:r>
    </w:p>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pPr>
        <w:tabs>
          <w:tab w:val="left" w:pos="418"/>
        </w:tabs>
        <w:jc w:val="left"/>
        <w:sectPr w:rsidR="009E257A" w:rsidRPr="00556B16">
          <w:pgSz w:w="11906" w:h="16838"/>
          <w:pgMar w:top="1440" w:right="1800" w:bottom="1440" w:left="1800" w:header="851" w:footer="992" w:gutter="0"/>
          <w:pgNumType w:fmt="numberInDash"/>
          <w:cols w:space="720"/>
          <w:docGrid w:type="lines" w:linePitch="312"/>
        </w:sectPr>
      </w:pPr>
    </w:p>
    <w:p w:rsidR="009E257A" w:rsidRPr="00556B16" w:rsidRDefault="009E257A" w:rsidP="009E257A">
      <w:pPr>
        <w:spacing w:line="520" w:lineRule="exact"/>
        <w:rPr>
          <w:rFonts w:eastAsia="黑体"/>
          <w:color w:val="366091"/>
          <w:sz w:val="44"/>
          <w:szCs w:val="44"/>
        </w:rPr>
      </w:pPr>
      <w:r w:rsidRPr="00A169D1">
        <w:rPr>
          <w:rFonts w:eastAsia="隶书"/>
          <w:noProof/>
          <w:sz w:val="44"/>
          <w:szCs w:val="32"/>
        </w:rPr>
        <w:pict>
          <v:shape id="流程图: 终止 229" o:spid="_x0000_s1253" type="#_x0000_t116" style="position:absolute;left:0;text-align:left;margin-left:48.6pt;margin-top:11.45pt;width:324.75pt;height:39.7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" filled="f" strokecolor="#29486d" strokeweight="1.5pt">
            <v:textbox>
              <w:txbxContent>
                <w:p w:rsidR="009E257A" w:rsidRDefault="009E257A" w:rsidP="009E257A">
                  <w:pPr>
                    <w:spacing w:line="360" w:lineRule="exact"/>
                    <w:jc w:val="center"/>
                    <w:rPr>
                      <w:rFonts w:ascii="隶书" w:eastAsia="隶书" w:hAnsi="隶书" w:cs="隶书"/>
                      <w:sz w:val="36"/>
                      <w:szCs w:val="36"/>
                    </w:rPr>
                  </w:pPr>
                  <w:r>
                    <w:rPr>
                      <w:rFonts w:ascii="隶书" w:eastAsia="隶书" w:hAnsi="隶书" w:cs="隶书" w:hint="eastAsia"/>
                      <w:sz w:val="36"/>
                      <w:szCs w:val="36"/>
                    </w:rPr>
                    <w:t>二、该怎么分</w:t>
                  </w:r>
                </w:p>
              </w:txbxContent>
            </v:textbox>
          </v:shape>
        </w:pict>
      </w:r>
    </w:p>
    <w:p w:rsidR="009E257A" w:rsidRPr="00556B16" w:rsidRDefault="009E257A" w:rsidP="009E257A">
      <w:pPr>
        <w:spacing w:line="520" w:lineRule="exact"/>
        <w:rPr>
          <w:rFonts w:eastAsia="黑体"/>
          <w:color w:val="366091"/>
          <w:sz w:val="44"/>
          <w:szCs w:val="44"/>
        </w:rPr>
      </w:pPr>
    </w:p>
    <w:p w:rsidR="009E257A" w:rsidRPr="00556B16" w:rsidRDefault="009E257A" w:rsidP="009E257A">
      <w:pPr>
        <w:spacing w:line="520" w:lineRule="exact"/>
        <w:rPr>
          <w:rFonts w:eastAsia="黑体"/>
          <w:color w:val="366091"/>
          <w:sz w:val="44"/>
          <w:szCs w:val="44"/>
        </w:rPr>
      </w:pPr>
    </w:p>
    <w:p w:rsidR="009E257A" w:rsidRPr="00556B16" w:rsidRDefault="009E257A" w:rsidP="009E257A">
      <w:pPr>
        <w:rPr>
          <w:rFonts w:eastAsia="楷体_GB2312"/>
          <w:sz w:val="32"/>
          <w:szCs w:val="32"/>
        </w:rPr>
      </w:pPr>
      <w:r w:rsidRPr="00556B16">
        <w:rPr>
          <w:rFonts w:eastAsia="楷体_GB2312"/>
          <w:sz w:val="32"/>
          <w:szCs w:val="32"/>
        </w:rPr>
        <w:t xml:space="preserve">    </w:t>
      </w:r>
      <w:r w:rsidRPr="00556B16">
        <w:rPr>
          <w:rFonts w:eastAsia="楷体_GB2312"/>
          <w:sz w:val="32"/>
          <w:szCs w:val="32"/>
        </w:rPr>
        <w:t>对照国家标准，济南垃圾分类主要分为四大类：有害垃圾、可回收物、厨余垃圾、其他垃圾。</w:t>
      </w:r>
    </w:p>
    <w:p w:rsidR="009E257A" w:rsidRPr="00556B16" w:rsidRDefault="009E257A" w:rsidP="009E257A">
      <w:pPr>
        <w:spacing w:line="520" w:lineRule="exact"/>
        <w:rPr>
          <w:rFonts w:eastAsia="仿宋_GB2312"/>
          <w:sz w:val="32"/>
          <w:szCs w:val="32"/>
        </w:rPr>
      </w:pPr>
      <w:r w:rsidRPr="00556B16">
        <w:rPr>
          <w:rFonts w:eastAsia="黑体"/>
          <w:color w:val="366091"/>
          <w:sz w:val="44"/>
          <w:szCs w:val="44"/>
        </w:rPr>
        <w:t xml:space="preserve">   </w:t>
      </w:r>
      <w:r w:rsidRPr="00556B16">
        <w:rPr>
          <w:rFonts w:eastAsia="黑体"/>
          <w:sz w:val="40"/>
          <w:szCs w:val="40"/>
        </w:rPr>
        <w:t>有害垃圾：</w:t>
      </w:r>
      <w:r w:rsidRPr="00556B16">
        <w:rPr>
          <w:rFonts w:eastAsia="仿宋_GB2312"/>
          <w:sz w:val="32"/>
          <w:szCs w:val="32"/>
        </w:rPr>
        <w:t>是指生活垃圾中对人体健康或自然环境造成直接或潜在危害的物质，必须单独收集、运输、存贮，由专业机构进行特殊安全处理。</w:t>
      </w:r>
    </w:p>
    <w:p w:rsidR="009E257A" w:rsidRPr="00556B16" w:rsidRDefault="009E257A" w:rsidP="009E257A">
      <w:pPr>
        <w:jc w:val="center"/>
        <w:rPr>
          <w:rFonts w:eastAsia="楷体_GB2312"/>
          <w:b/>
          <w:bCs/>
          <w:color w:val="FF0000"/>
          <w:sz w:val="36"/>
          <w:szCs w:val="36"/>
        </w:rPr>
      </w:pPr>
      <w:r w:rsidRPr="00556B16">
        <w:rPr>
          <w:noProof/>
        </w:rPr>
        <w:drawing>
          <wp:inline distT="0" distB="0" distL="0" distR="0">
            <wp:extent cx="3019425" cy="990600"/>
            <wp:effectExtent l="19050" t="0" r="9525" b="0"/>
            <wp:docPr id="1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7"/>
                    <pic:cNvPicPr>
                      <a:picLocks noChangeAspect="1" noChangeArrowheads="1"/>
                    </pic:cNvPicPr>
                  </pic:nvPicPr>
                  <pic:blipFill>
                    <a:blip r:embed="rId12" cstate="print"/>
                    <a:srcRect/>
                    <a:stretch>
                      <a:fillRect/>
                    </a:stretch>
                  </pic:blipFill>
                  <pic:spPr>
                    <a:xfrm>
                      <a:off x="0" y="0"/>
                      <a:ext cx="3019425" cy="990600"/>
                    </a:xfrm>
                    <a:prstGeom prst="rect">
                      <a:avLst/>
                    </a:prstGeom>
                    <a:noFill/>
                    <a:ln w="9525">
                      <a:noFill/>
                      <a:miter lim="800000"/>
                      <a:headEnd/>
                      <a:tailEnd/>
                    </a:ln>
                    <a:effectLst/>
                  </pic:spPr>
                </pic:pic>
              </a:graphicData>
            </a:graphic>
          </wp:inline>
        </w:drawing>
      </w:r>
    </w:p>
    <w:tbl>
      <w:tblPr>
        <w:tblStyle w:val="a8"/>
        <w:tblW w:w="5000" w:type="pct"/>
        <w:tblLook w:val="04A0"/>
      </w:tblPr>
      <w:tblGrid>
        <w:gridCol w:w="1951"/>
        <w:gridCol w:w="3578"/>
        <w:gridCol w:w="2987"/>
      </w:tblGrid>
      <w:tr w:rsidR="009E257A" w:rsidRPr="00556B16" w:rsidTr="00321C18">
        <w:tc>
          <w:tcPr>
            <w:tcW w:w="1145" w:type="pct"/>
          </w:tcPr>
          <w:p w:rsidR="009E257A" w:rsidRPr="00556B16" w:rsidRDefault="009E257A" w:rsidP="00321C18">
            <w:pPr>
              <w:spacing w:line="520" w:lineRule="exact"/>
              <w:jc w:val="center"/>
              <w:rPr>
                <w:rFonts w:eastAsia="黑体"/>
                <w:sz w:val="28"/>
                <w:szCs w:val="28"/>
              </w:rPr>
            </w:pPr>
            <w:r w:rsidRPr="00556B16">
              <w:rPr>
                <w:rFonts w:eastAsia="黑体"/>
                <w:sz w:val="28"/>
                <w:szCs w:val="28"/>
              </w:rPr>
              <w:t>品类</w:t>
            </w:r>
          </w:p>
        </w:tc>
        <w:tc>
          <w:tcPr>
            <w:tcW w:w="2101" w:type="pct"/>
          </w:tcPr>
          <w:p w:rsidR="009E257A" w:rsidRPr="00556B16" w:rsidRDefault="009E257A" w:rsidP="00321C18">
            <w:pPr>
              <w:spacing w:line="520" w:lineRule="exact"/>
              <w:jc w:val="center"/>
              <w:rPr>
                <w:rFonts w:eastAsia="黑体"/>
                <w:sz w:val="28"/>
                <w:szCs w:val="28"/>
              </w:rPr>
            </w:pPr>
            <w:r w:rsidRPr="00556B16">
              <w:rPr>
                <w:rFonts w:eastAsia="黑体"/>
                <w:sz w:val="28"/>
                <w:szCs w:val="28"/>
              </w:rPr>
              <w:t>实物</w:t>
            </w:r>
          </w:p>
        </w:tc>
        <w:tc>
          <w:tcPr>
            <w:tcW w:w="1754" w:type="pct"/>
          </w:tcPr>
          <w:p w:rsidR="009E257A" w:rsidRPr="00556B16" w:rsidRDefault="009E257A" w:rsidP="00321C18">
            <w:pPr>
              <w:spacing w:line="520" w:lineRule="exact"/>
              <w:jc w:val="center"/>
              <w:rPr>
                <w:rFonts w:eastAsia="黑体"/>
                <w:sz w:val="28"/>
                <w:szCs w:val="28"/>
              </w:rPr>
            </w:pPr>
            <w:r w:rsidRPr="00556B16">
              <w:rPr>
                <w:rFonts w:eastAsia="黑体"/>
                <w:sz w:val="28"/>
                <w:szCs w:val="28"/>
              </w:rPr>
              <w:t>注意事项</w:t>
            </w:r>
          </w:p>
        </w:tc>
      </w:tr>
      <w:tr w:rsidR="009E257A" w:rsidRPr="00556B16" w:rsidTr="00321C18">
        <w:tc>
          <w:tcPr>
            <w:tcW w:w="1145" w:type="pct"/>
            <w:vAlign w:val="center"/>
          </w:tcPr>
          <w:p w:rsidR="009E257A" w:rsidRPr="00556B16" w:rsidRDefault="009E257A" w:rsidP="00321C18">
            <w:pPr>
              <w:spacing w:line="520" w:lineRule="exact"/>
              <w:jc w:val="center"/>
              <w:rPr>
                <w:rFonts w:eastAsia="仿宋_GB2312"/>
                <w:sz w:val="24"/>
              </w:rPr>
            </w:pPr>
            <w:r w:rsidRPr="00556B16">
              <w:rPr>
                <w:rFonts w:eastAsia="仿宋_GB2312"/>
                <w:sz w:val="24"/>
              </w:rPr>
              <w:t>电池类</w:t>
            </w:r>
          </w:p>
        </w:tc>
        <w:tc>
          <w:tcPr>
            <w:tcW w:w="2101" w:type="pct"/>
            <w:vAlign w:val="center"/>
          </w:tcPr>
          <w:p w:rsidR="009E257A" w:rsidRPr="00556B16" w:rsidRDefault="009E257A" w:rsidP="00321C18">
            <w:pPr>
              <w:spacing w:line="520" w:lineRule="exact"/>
              <w:rPr>
                <w:rFonts w:eastAsia="仿宋_GB2312"/>
                <w:sz w:val="24"/>
              </w:rPr>
            </w:pPr>
            <w:r w:rsidRPr="00556B16">
              <w:rPr>
                <w:rFonts w:eastAsia="仿宋_GB2312"/>
                <w:sz w:val="24"/>
              </w:rPr>
              <w:t>1.</w:t>
            </w:r>
            <w:r w:rsidRPr="00556B16">
              <w:rPr>
                <w:rFonts w:eastAsia="仿宋_GB2312"/>
                <w:sz w:val="24"/>
              </w:rPr>
              <w:t>纽扣电池；</w:t>
            </w:r>
          </w:p>
          <w:p w:rsidR="009E257A" w:rsidRPr="00556B16" w:rsidRDefault="009E257A" w:rsidP="00321C18">
            <w:pPr>
              <w:spacing w:line="520" w:lineRule="exact"/>
              <w:rPr>
                <w:rFonts w:eastAsia="仿宋_GB2312"/>
                <w:sz w:val="24"/>
              </w:rPr>
            </w:pPr>
            <w:r w:rsidRPr="00556B16">
              <w:rPr>
                <w:rFonts w:eastAsia="仿宋_GB2312"/>
                <w:sz w:val="24"/>
              </w:rPr>
              <w:t>2.</w:t>
            </w:r>
            <w:r w:rsidRPr="00556B16">
              <w:rPr>
                <w:rFonts w:eastAsia="仿宋_GB2312"/>
                <w:sz w:val="24"/>
              </w:rPr>
              <w:t>充电电池（如手机电池）；</w:t>
            </w:r>
          </w:p>
          <w:p w:rsidR="009E257A" w:rsidRPr="00556B16" w:rsidRDefault="009E257A" w:rsidP="00321C18">
            <w:pPr>
              <w:spacing w:line="520" w:lineRule="exact"/>
              <w:rPr>
                <w:rFonts w:eastAsia="仿宋_GB2312"/>
                <w:sz w:val="24"/>
              </w:rPr>
            </w:pPr>
            <w:r w:rsidRPr="00556B16">
              <w:rPr>
                <w:rFonts w:eastAsia="仿宋_GB2312"/>
                <w:sz w:val="24"/>
              </w:rPr>
              <w:t>3.</w:t>
            </w:r>
            <w:r w:rsidRPr="00556B16">
              <w:rPr>
                <w:rFonts w:eastAsia="仿宋_GB2312"/>
                <w:sz w:val="24"/>
              </w:rPr>
              <w:t>铅酸蓄电池；</w:t>
            </w:r>
          </w:p>
          <w:p w:rsidR="009E257A" w:rsidRPr="00556B16" w:rsidRDefault="009E257A" w:rsidP="00321C18">
            <w:pPr>
              <w:spacing w:line="520" w:lineRule="exact"/>
              <w:rPr>
                <w:rFonts w:eastAsia="仿宋_GB2312"/>
                <w:sz w:val="24"/>
              </w:rPr>
            </w:pPr>
            <w:r w:rsidRPr="00556B16">
              <w:rPr>
                <w:rFonts w:eastAsia="仿宋_GB2312"/>
                <w:sz w:val="24"/>
              </w:rPr>
              <w:t>4.</w:t>
            </w:r>
            <w:r w:rsidRPr="00556B16">
              <w:rPr>
                <w:rFonts w:eastAsia="仿宋_GB2312"/>
                <w:sz w:val="24"/>
              </w:rPr>
              <w:t>废电路板。</w:t>
            </w:r>
          </w:p>
        </w:tc>
        <w:tc>
          <w:tcPr>
            <w:tcW w:w="1754" w:type="pct"/>
            <w:vAlign w:val="center"/>
          </w:tcPr>
          <w:p w:rsidR="009E257A" w:rsidRPr="00556B16" w:rsidRDefault="009E257A" w:rsidP="00321C18">
            <w:pPr>
              <w:spacing w:line="520" w:lineRule="exact"/>
              <w:rPr>
                <w:rFonts w:eastAsia="仿宋_GB2312"/>
                <w:sz w:val="24"/>
              </w:rPr>
            </w:pPr>
            <w:r w:rsidRPr="00556B16">
              <w:rPr>
                <w:rFonts w:eastAsia="仿宋_GB2312"/>
                <w:sz w:val="24"/>
              </w:rPr>
              <w:t>普通干电池（如</w:t>
            </w:r>
            <w:r w:rsidRPr="00556B16">
              <w:rPr>
                <w:rFonts w:eastAsia="仿宋_GB2312"/>
                <w:sz w:val="24"/>
              </w:rPr>
              <w:t>1</w:t>
            </w:r>
            <w:r w:rsidRPr="00556B16">
              <w:rPr>
                <w:rFonts w:eastAsia="仿宋_GB2312"/>
                <w:sz w:val="24"/>
              </w:rPr>
              <w:t>号、</w:t>
            </w:r>
            <w:r w:rsidRPr="00556B16">
              <w:rPr>
                <w:rFonts w:eastAsia="仿宋_GB2312"/>
                <w:sz w:val="24"/>
              </w:rPr>
              <w:t>5</w:t>
            </w:r>
            <w:r w:rsidRPr="00556B16">
              <w:rPr>
                <w:rFonts w:eastAsia="仿宋_GB2312"/>
                <w:sz w:val="24"/>
              </w:rPr>
              <w:t>号、</w:t>
            </w:r>
            <w:r w:rsidRPr="00556B16">
              <w:rPr>
                <w:rFonts w:eastAsia="仿宋_GB2312"/>
                <w:sz w:val="24"/>
              </w:rPr>
              <w:t>7</w:t>
            </w:r>
            <w:r w:rsidRPr="00556B16">
              <w:rPr>
                <w:rFonts w:eastAsia="仿宋_GB2312"/>
                <w:sz w:val="24"/>
              </w:rPr>
              <w:t>号电池）因生产已达到国家低汞或无汞技术要求，现作为其他垃圾投放</w:t>
            </w:r>
          </w:p>
        </w:tc>
      </w:tr>
      <w:tr w:rsidR="009E257A" w:rsidRPr="00556B16" w:rsidTr="00321C18">
        <w:trPr>
          <w:trHeight w:val="1941"/>
        </w:trPr>
        <w:tc>
          <w:tcPr>
            <w:tcW w:w="1145" w:type="pct"/>
            <w:vAlign w:val="center"/>
          </w:tcPr>
          <w:p w:rsidR="009E257A" w:rsidRPr="00556B16" w:rsidRDefault="009E257A" w:rsidP="00321C18">
            <w:pPr>
              <w:spacing w:line="520" w:lineRule="exact"/>
              <w:jc w:val="center"/>
              <w:rPr>
                <w:rFonts w:eastAsia="仿宋_GB2312"/>
                <w:sz w:val="24"/>
              </w:rPr>
            </w:pPr>
            <w:r w:rsidRPr="00556B16">
              <w:rPr>
                <w:rFonts w:eastAsia="仿宋_GB2312"/>
                <w:sz w:val="24"/>
              </w:rPr>
              <w:t>灯管类</w:t>
            </w:r>
          </w:p>
        </w:tc>
        <w:tc>
          <w:tcPr>
            <w:tcW w:w="2101" w:type="pct"/>
            <w:vAlign w:val="center"/>
          </w:tcPr>
          <w:p w:rsidR="009E257A" w:rsidRPr="00556B16" w:rsidRDefault="009E257A" w:rsidP="00321C18">
            <w:pPr>
              <w:spacing w:line="520" w:lineRule="exact"/>
              <w:rPr>
                <w:rFonts w:eastAsia="仿宋_GB2312"/>
                <w:sz w:val="24"/>
              </w:rPr>
            </w:pPr>
            <w:r w:rsidRPr="00556B16">
              <w:rPr>
                <w:rFonts w:eastAsia="仿宋_GB2312"/>
                <w:sz w:val="24"/>
              </w:rPr>
              <w:t>1.</w:t>
            </w:r>
            <w:r w:rsidRPr="00556B16">
              <w:rPr>
                <w:rFonts w:eastAsia="仿宋_GB2312"/>
                <w:sz w:val="24"/>
              </w:rPr>
              <w:t>废荧光灯管、废节能灯；</w:t>
            </w:r>
          </w:p>
          <w:p w:rsidR="009E257A" w:rsidRPr="00556B16" w:rsidRDefault="009E257A" w:rsidP="00321C18">
            <w:pPr>
              <w:spacing w:line="520" w:lineRule="exact"/>
              <w:rPr>
                <w:rFonts w:eastAsia="仿宋_GB2312"/>
                <w:sz w:val="24"/>
              </w:rPr>
            </w:pPr>
            <w:r w:rsidRPr="00556B16">
              <w:rPr>
                <w:rFonts w:eastAsia="仿宋_GB2312"/>
                <w:sz w:val="24"/>
              </w:rPr>
              <w:t>2.</w:t>
            </w:r>
            <w:r w:rsidRPr="00556B16">
              <w:rPr>
                <w:rFonts w:eastAsia="仿宋_GB2312"/>
                <w:sz w:val="24"/>
              </w:rPr>
              <w:t>废水银温度计、废水银血压计；</w:t>
            </w:r>
          </w:p>
          <w:p w:rsidR="009E257A" w:rsidRPr="00556B16" w:rsidRDefault="009E257A" w:rsidP="00321C18">
            <w:pPr>
              <w:spacing w:line="520" w:lineRule="exact"/>
              <w:rPr>
                <w:rFonts w:eastAsia="仿宋_GB2312"/>
                <w:sz w:val="24"/>
              </w:rPr>
            </w:pPr>
            <w:r w:rsidRPr="00556B16">
              <w:rPr>
                <w:rFonts w:eastAsia="仿宋_GB2312"/>
                <w:sz w:val="24"/>
              </w:rPr>
              <w:t>3.</w:t>
            </w:r>
            <w:r w:rsidRPr="00556B16">
              <w:rPr>
                <w:rFonts w:eastAsia="仿宋_GB2312"/>
                <w:sz w:val="24"/>
              </w:rPr>
              <w:t>荧光棒等。</w:t>
            </w:r>
          </w:p>
        </w:tc>
        <w:tc>
          <w:tcPr>
            <w:tcW w:w="1754" w:type="pct"/>
            <w:vAlign w:val="center"/>
          </w:tcPr>
          <w:p w:rsidR="009E257A" w:rsidRPr="00556B16" w:rsidRDefault="009E257A" w:rsidP="00321C18">
            <w:pPr>
              <w:spacing w:line="520" w:lineRule="exact"/>
              <w:jc w:val="center"/>
              <w:rPr>
                <w:rFonts w:eastAsia="仿宋_GB2312"/>
                <w:sz w:val="24"/>
              </w:rPr>
            </w:pPr>
          </w:p>
        </w:tc>
      </w:tr>
      <w:tr w:rsidR="009E257A" w:rsidRPr="00556B16" w:rsidTr="00321C18">
        <w:trPr>
          <w:trHeight w:val="687"/>
        </w:trPr>
        <w:tc>
          <w:tcPr>
            <w:tcW w:w="1145" w:type="pct"/>
            <w:vAlign w:val="center"/>
          </w:tcPr>
          <w:p w:rsidR="009E257A" w:rsidRPr="00556B16" w:rsidRDefault="009E257A" w:rsidP="00321C18">
            <w:pPr>
              <w:spacing w:line="520" w:lineRule="exact"/>
              <w:jc w:val="center"/>
              <w:rPr>
                <w:rFonts w:eastAsia="仿宋_GB2312"/>
                <w:sz w:val="24"/>
              </w:rPr>
            </w:pPr>
            <w:r w:rsidRPr="00556B16">
              <w:rPr>
                <w:rFonts w:eastAsia="仿宋_GB2312"/>
                <w:sz w:val="24"/>
              </w:rPr>
              <w:t>药品类</w:t>
            </w:r>
          </w:p>
        </w:tc>
        <w:tc>
          <w:tcPr>
            <w:tcW w:w="2101" w:type="pct"/>
            <w:vAlign w:val="center"/>
          </w:tcPr>
          <w:p w:rsidR="009E257A" w:rsidRPr="00556B16" w:rsidRDefault="009E257A" w:rsidP="00321C18">
            <w:pPr>
              <w:spacing w:line="520" w:lineRule="exact"/>
              <w:rPr>
                <w:rFonts w:eastAsia="仿宋_GB2312"/>
                <w:sz w:val="24"/>
              </w:rPr>
            </w:pPr>
            <w:r w:rsidRPr="00556B16">
              <w:rPr>
                <w:rFonts w:eastAsia="仿宋_GB2312"/>
                <w:sz w:val="24"/>
              </w:rPr>
              <w:t>过期药品及其包装物</w:t>
            </w:r>
          </w:p>
        </w:tc>
        <w:tc>
          <w:tcPr>
            <w:tcW w:w="1754" w:type="pct"/>
            <w:vAlign w:val="center"/>
          </w:tcPr>
          <w:p w:rsidR="009E257A" w:rsidRPr="00556B16" w:rsidRDefault="009E257A" w:rsidP="00321C18">
            <w:pPr>
              <w:spacing w:line="520" w:lineRule="exact"/>
              <w:jc w:val="center"/>
              <w:rPr>
                <w:rFonts w:eastAsia="仿宋_GB2312"/>
                <w:sz w:val="24"/>
              </w:rPr>
            </w:pPr>
          </w:p>
        </w:tc>
      </w:tr>
      <w:tr w:rsidR="009E257A" w:rsidRPr="00556B16" w:rsidTr="00321C18">
        <w:trPr>
          <w:trHeight w:val="1433"/>
        </w:trPr>
        <w:tc>
          <w:tcPr>
            <w:tcW w:w="1145" w:type="pct"/>
            <w:vAlign w:val="center"/>
          </w:tcPr>
          <w:p w:rsidR="009E257A" w:rsidRPr="00556B16" w:rsidRDefault="009E257A" w:rsidP="00321C18">
            <w:pPr>
              <w:spacing w:line="520" w:lineRule="exact"/>
              <w:jc w:val="center"/>
              <w:rPr>
                <w:rFonts w:eastAsia="仿宋_GB2312"/>
                <w:sz w:val="24"/>
              </w:rPr>
            </w:pPr>
            <w:r w:rsidRPr="00556B16">
              <w:rPr>
                <w:rFonts w:eastAsia="仿宋_GB2312"/>
                <w:sz w:val="24"/>
              </w:rPr>
              <w:t>家用化妆品类</w:t>
            </w:r>
          </w:p>
        </w:tc>
        <w:tc>
          <w:tcPr>
            <w:tcW w:w="2101" w:type="pct"/>
            <w:vAlign w:val="center"/>
          </w:tcPr>
          <w:p w:rsidR="009E257A" w:rsidRPr="00556B16" w:rsidRDefault="009E257A" w:rsidP="00321C18">
            <w:pPr>
              <w:spacing w:line="520" w:lineRule="exact"/>
              <w:rPr>
                <w:rFonts w:eastAsia="仿宋_GB2312"/>
                <w:sz w:val="24"/>
              </w:rPr>
            </w:pPr>
            <w:r w:rsidRPr="00556B16">
              <w:rPr>
                <w:rFonts w:eastAsia="仿宋_GB2312"/>
                <w:sz w:val="24"/>
              </w:rPr>
              <w:t>1.</w:t>
            </w:r>
            <w:r w:rsidRPr="00556B16">
              <w:rPr>
                <w:rFonts w:eastAsia="仿宋_GB2312"/>
                <w:sz w:val="24"/>
              </w:rPr>
              <w:t>废油漆、杀虫剂、消毒剂等残余液体和容器；</w:t>
            </w:r>
          </w:p>
          <w:p w:rsidR="009E257A" w:rsidRPr="00556B16" w:rsidRDefault="009E257A" w:rsidP="00321C18">
            <w:pPr>
              <w:spacing w:line="520" w:lineRule="exact"/>
              <w:rPr>
                <w:rFonts w:eastAsia="仿宋_GB2312"/>
                <w:sz w:val="24"/>
              </w:rPr>
            </w:pPr>
            <w:r w:rsidRPr="00556B16">
              <w:rPr>
                <w:rFonts w:eastAsia="仿宋_GB2312"/>
                <w:sz w:val="24"/>
              </w:rPr>
              <w:t>2.</w:t>
            </w:r>
            <w:r w:rsidRPr="00556B16">
              <w:rPr>
                <w:rFonts w:eastAsia="仿宋_GB2312"/>
                <w:sz w:val="24"/>
              </w:rPr>
              <w:t>废指甲油等化妆品。</w:t>
            </w:r>
          </w:p>
        </w:tc>
        <w:tc>
          <w:tcPr>
            <w:tcW w:w="1754" w:type="pct"/>
            <w:vAlign w:val="center"/>
          </w:tcPr>
          <w:p w:rsidR="009E257A" w:rsidRPr="00556B16" w:rsidRDefault="009E257A" w:rsidP="00321C18">
            <w:pPr>
              <w:spacing w:line="520" w:lineRule="exact"/>
              <w:jc w:val="center"/>
              <w:rPr>
                <w:rFonts w:eastAsia="仿宋_GB2312"/>
                <w:sz w:val="24"/>
              </w:rPr>
            </w:pPr>
          </w:p>
        </w:tc>
      </w:tr>
      <w:tr w:rsidR="009E257A" w:rsidRPr="00556B16" w:rsidTr="00321C18">
        <w:trPr>
          <w:trHeight w:val="643"/>
        </w:trPr>
        <w:tc>
          <w:tcPr>
            <w:tcW w:w="1145" w:type="pct"/>
            <w:vAlign w:val="center"/>
          </w:tcPr>
          <w:p w:rsidR="009E257A" w:rsidRPr="00556B16" w:rsidRDefault="009E257A" w:rsidP="00321C18">
            <w:pPr>
              <w:spacing w:line="520" w:lineRule="exact"/>
              <w:jc w:val="center"/>
              <w:rPr>
                <w:rFonts w:eastAsia="仿宋_GB2312"/>
                <w:sz w:val="24"/>
              </w:rPr>
            </w:pPr>
            <w:r w:rsidRPr="00556B16">
              <w:rPr>
                <w:rFonts w:eastAsia="仿宋_GB2312"/>
                <w:sz w:val="24"/>
              </w:rPr>
              <w:t>其他类</w:t>
            </w:r>
          </w:p>
        </w:tc>
        <w:tc>
          <w:tcPr>
            <w:tcW w:w="2101" w:type="pct"/>
            <w:vAlign w:val="center"/>
          </w:tcPr>
          <w:p w:rsidR="009E257A" w:rsidRPr="00556B16" w:rsidRDefault="009E257A" w:rsidP="00321C18">
            <w:pPr>
              <w:spacing w:line="520" w:lineRule="exact"/>
              <w:rPr>
                <w:rFonts w:eastAsia="仿宋_GB2312"/>
                <w:sz w:val="24"/>
              </w:rPr>
            </w:pPr>
            <w:r w:rsidRPr="00556B16">
              <w:rPr>
                <w:rFonts w:eastAsia="仿宋_GB2312"/>
                <w:sz w:val="24"/>
              </w:rPr>
              <w:t>废胶片、废像纸</w:t>
            </w:r>
          </w:p>
        </w:tc>
        <w:tc>
          <w:tcPr>
            <w:tcW w:w="1754" w:type="pct"/>
            <w:vAlign w:val="center"/>
          </w:tcPr>
          <w:p w:rsidR="009E257A" w:rsidRPr="00556B16" w:rsidRDefault="009E257A" w:rsidP="00321C18">
            <w:pPr>
              <w:spacing w:line="520" w:lineRule="exact"/>
              <w:jc w:val="center"/>
              <w:rPr>
                <w:rFonts w:eastAsia="仿宋_GB2312"/>
                <w:sz w:val="24"/>
              </w:rPr>
            </w:pPr>
          </w:p>
        </w:tc>
      </w:tr>
    </w:tbl>
    <w:p w:rsidR="009E257A" w:rsidRPr="00556B16" w:rsidRDefault="009E257A" w:rsidP="009E257A">
      <w:pPr>
        <w:ind w:firstLineChars="200" w:firstLine="720"/>
        <w:rPr>
          <w:rFonts w:eastAsia="仿宋_GB2312"/>
          <w:sz w:val="32"/>
          <w:szCs w:val="32"/>
        </w:rPr>
      </w:pPr>
      <w:r w:rsidRPr="00556B16">
        <w:rPr>
          <w:rFonts w:eastAsia="黑体"/>
          <w:sz w:val="36"/>
          <w:szCs w:val="36"/>
        </w:rPr>
        <w:t>可回收物</w:t>
      </w:r>
      <w:r w:rsidRPr="00556B16">
        <w:rPr>
          <w:rFonts w:eastAsia="仿宋_GB2312"/>
          <w:sz w:val="32"/>
          <w:szCs w:val="32"/>
        </w:rPr>
        <w:t>（即再生资源）：生活垃圾中未经污染、适宜回收循环利用的废物，主要包括废纸张、废塑料、废玻璃、废金属、废纺织物五类。它的细分品种可多达近百种，是现阶段生活垃圾分类的主要工作和影响垃圾减量的重要因素。</w:t>
      </w:r>
    </w:p>
    <w:p w:rsidR="009E257A" w:rsidRPr="00556B16" w:rsidRDefault="009E257A" w:rsidP="009E257A">
      <w:pPr>
        <w:jc w:val="center"/>
        <w:rPr>
          <w:rFonts w:eastAsia="仿宋_GB2312"/>
          <w:sz w:val="32"/>
          <w:szCs w:val="32"/>
        </w:rPr>
      </w:pPr>
      <w:r w:rsidRPr="00556B16">
        <w:rPr>
          <w:noProof/>
        </w:rPr>
        <w:drawing>
          <wp:inline distT="0" distB="0" distL="0" distR="0">
            <wp:extent cx="4486275" cy="1181100"/>
            <wp:effectExtent l="19050" t="0" r="9525" b="0"/>
            <wp:docPr id="1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6"/>
                    <pic:cNvPicPr>
                      <a:picLocks noChangeAspect="1" noChangeArrowheads="1"/>
                    </pic:cNvPicPr>
                  </pic:nvPicPr>
                  <pic:blipFill>
                    <a:blip r:embed="rId13" cstate="print"/>
                    <a:srcRect/>
                    <a:stretch>
                      <a:fillRect/>
                    </a:stretch>
                  </pic:blipFill>
                  <pic:spPr>
                    <a:xfrm>
                      <a:off x="0" y="0"/>
                      <a:ext cx="4486275" cy="1181100"/>
                    </a:xfrm>
                    <a:prstGeom prst="rect">
                      <a:avLst/>
                    </a:prstGeom>
                    <a:noFill/>
                    <a:ln w="9525">
                      <a:noFill/>
                      <a:miter lim="800000"/>
                      <a:headEnd/>
                      <a:tailEnd/>
                    </a:ln>
                    <a:effectLst/>
                  </pic:spPr>
                </pic:pic>
              </a:graphicData>
            </a:graphic>
          </wp:inline>
        </w:drawing>
      </w:r>
    </w:p>
    <w:tbl>
      <w:tblPr>
        <w:tblStyle w:val="a8"/>
        <w:tblW w:w="5000" w:type="pct"/>
        <w:tblLook w:val="04A0"/>
      </w:tblPr>
      <w:tblGrid>
        <w:gridCol w:w="1385"/>
        <w:gridCol w:w="2977"/>
        <w:gridCol w:w="4154"/>
      </w:tblGrid>
      <w:tr w:rsidR="009E257A" w:rsidRPr="00556B16" w:rsidTr="00321C18">
        <w:tc>
          <w:tcPr>
            <w:tcW w:w="813" w:type="pct"/>
          </w:tcPr>
          <w:p w:rsidR="009E257A" w:rsidRPr="00556B16" w:rsidRDefault="009E257A" w:rsidP="00321C18">
            <w:pPr>
              <w:spacing w:line="520" w:lineRule="exact"/>
              <w:jc w:val="center"/>
              <w:rPr>
                <w:rFonts w:eastAsia="黑体"/>
                <w:sz w:val="28"/>
                <w:szCs w:val="28"/>
              </w:rPr>
            </w:pPr>
            <w:r w:rsidRPr="00556B16">
              <w:rPr>
                <w:rFonts w:eastAsia="黑体"/>
                <w:sz w:val="28"/>
                <w:szCs w:val="28"/>
              </w:rPr>
              <w:t>品类</w:t>
            </w:r>
          </w:p>
        </w:tc>
        <w:tc>
          <w:tcPr>
            <w:tcW w:w="1748" w:type="pct"/>
          </w:tcPr>
          <w:p w:rsidR="009E257A" w:rsidRPr="00556B16" w:rsidRDefault="009E257A" w:rsidP="00321C18">
            <w:pPr>
              <w:spacing w:line="520" w:lineRule="exact"/>
              <w:jc w:val="center"/>
              <w:rPr>
                <w:rFonts w:eastAsia="黑体"/>
                <w:sz w:val="28"/>
                <w:szCs w:val="28"/>
              </w:rPr>
            </w:pPr>
            <w:r w:rsidRPr="00556B16">
              <w:rPr>
                <w:rFonts w:eastAsia="黑体"/>
                <w:sz w:val="28"/>
                <w:szCs w:val="28"/>
              </w:rPr>
              <w:t>实物</w:t>
            </w:r>
          </w:p>
        </w:tc>
        <w:tc>
          <w:tcPr>
            <w:tcW w:w="2439" w:type="pct"/>
          </w:tcPr>
          <w:p w:rsidR="009E257A" w:rsidRPr="00556B16" w:rsidRDefault="009E257A" w:rsidP="00321C18">
            <w:pPr>
              <w:spacing w:line="520" w:lineRule="exact"/>
              <w:jc w:val="center"/>
              <w:rPr>
                <w:rFonts w:eastAsia="黑体"/>
                <w:sz w:val="28"/>
                <w:szCs w:val="28"/>
              </w:rPr>
            </w:pPr>
            <w:r w:rsidRPr="00556B16">
              <w:rPr>
                <w:rFonts w:eastAsia="黑体"/>
                <w:sz w:val="28"/>
                <w:szCs w:val="28"/>
              </w:rPr>
              <w:t>注意事项</w:t>
            </w:r>
          </w:p>
        </w:tc>
      </w:tr>
      <w:tr w:rsidR="009E257A" w:rsidRPr="00556B16" w:rsidTr="00321C18">
        <w:tc>
          <w:tcPr>
            <w:tcW w:w="813" w:type="pct"/>
            <w:vAlign w:val="center"/>
          </w:tcPr>
          <w:p w:rsidR="009E257A" w:rsidRPr="00556B16" w:rsidRDefault="009E257A" w:rsidP="00321C18">
            <w:pPr>
              <w:snapToGrid w:val="0"/>
              <w:spacing w:line="520" w:lineRule="exact"/>
              <w:jc w:val="center"/>
              <w:rPr>
                <w:rFonts w:eastAsia="仿宋_GB2312"/>
                <w:sz w:val="24"/>
              </w:rPr>
            </w:pPr>
            <w:r w:rsidRPr="00556B16">
              <w:rPr>
                <w:rFonts w:eastAsia="仿宋_GB2312"/>
                <w:sz w:val="24"/>
              </w:rPr>
              <w:t>纸类</w:t>
            </w:r>
          </w:p>
        </w:tc>
        <w:tc>
          <w:tcPr>
            <w:tcW w:w="1748" w:type="pct"/>
            <w:vAlign w:val="center"/>
          </w:tcPr>
          <w:p w:rsidR="009E257A" w:rsidRPr="00556B16" w:rsidRDefault="009E257A" w:rsidP="00321C18">
            <w:pPr>
              <w:snapToGrid w:val="0"/>
              <w:spacing w:line="520" w:lineRule="exact"/>
              <w:rPr>
                <w:rFonts w:eastAsia="仿宋_GB2312"/>
                <w:sz w:val="24"/>
              </w:rPr>
            </w:pPr>
            <w:r w:rsidRPr="00556B16">
              <w:rPr>
                <w:rFonts w:eastAsia="仿宋_GB2312"/>
                <w:sz w:val="24"/>
              </w:rPr>
              <w:t>1.</w:t>
            </w:r>
            <w:r w:rsidRPr="00556B16">
              <w:rPr>
                <w:rFonts w:eastAsia="仿宋_GB2312"/>
                <w:sz w:val="24"/>
              </w:rPr>
              <w:t>平面纸张：报纸、复印纸、宣传单、包装纸、信封、硬纸板等；</w:t>
            </w:r>
          </w:p>
          <w:p w:rsidR="009E257A" w:rsidRPr="00556B16" w:rsidRDefault="009E257A" w:rsidP="00321C18">
            <w:pPr>
              <w:snapToGrid w:val="0"/>
              <w:spacing w:line="520" w:lineRule="exact"/>
              <w:rPr>
                <w:rFonts w:eastAsia="仿宋_GB2312"/>
                <w:sz w:val="24"/>
              </w:rPr>
            </w:pPr>
            <w:r w:rsidRPr="00556B16">
              <w:rPr>
                <w:rFonts w:eastAsia="仿宋_GB2312"/>
                <w:sz w:val="24"/>
              </w:rPr>
              <w:t>2.</w:t>
            </w:r>
            <w:r w:rsidRPr="00556B16">
              <w:rPr>
                <w:rFonts w:eastAsia="仿宋_GB2312"/>
                <w:sz w:val="24"/>
              </w:rPr>
              <w:t>纸盒（箱）：纸板箱、包装盒（如点心盒、纸巾盒）等。</w:t>
            </w:r>
          </w:p>
        </w:tc>
        <w:tc>
          <w:tcPr>
            <w:tcW w:w="2439" w:type="pct"/>
            <w:vAlign w:val="center"/>
          </w:tcPr>
          <w:p w:rsidR="009E257A" w:rsidRPr="00556B16" w:rsidRDefault="009E257A" w:rsidP="00321C18">
            <w:pPr>
              <w:snapToGrid w:val="0"/>
              <w:spacing w:line="520" w:lineRule="exact"/>
              <w:rPr>
                <w:rFonts w:eastAsia="仿宋_GB2312"/>
                <w:sz w:val="24"/>
              </w:rPr>
            </w:pPr>
            <w:r w:rsidRPr="00556B16">
              <w:rPr>
                <w:rFonts w:eastAsia="仿宋_GB2312"/>
                <w:sz w:val="24"/>
              </w:rPr>
              <w:t>以下纸类不可回收：</w:t>
            </w:r>
          </w:p>
          <w:p w:rsidR="009E257A" w:rsidRPr="00556B16" w:rsidRDefault="009E257A" w:rsidP="00321C18">
            <w:pPr>
              <w:snapToGrid w:val="0"/>
              <w:spacing w:line="520" w:lineRule="exact"/>
              <w:rPr>
                <w:rFonts w:eastAsia="仿宋_GB2312"/>
                <w:sz w:val="24"/>
              </w:rPr>
            </w:pPr>
            <w:r w:rsidRPr="00556B16">
              <w:rPr>
                <w:rFonts w:eastAsia="仿宋_GB2312"/>
                <w:sz w:val="24"/>
              </w:rPr>
              <w:t>1.</w:t>
            </w:r>
            <w:r w:rsidRPr="00556B16">
              <w:rPr>
                <w:rFonts w:eastAsia="仿宋_GB2312"/>
                <w:sz w:val="24"/>
              </w:rPr>
              <w:t>成分复杂的纸张：照片、明信片、复写纸、收据单、便签纸、铝箔纸（如口香糖包装纸）、玻璃纸（如糖果纸、部分包装纸）等。</w:t>
            </w:r>
          </w:p>
          <w:p w:rsidR="009E257A" w:rsidRPr="00556B16" w:rsidRDefault="009E257A" w:rsidP="00321C18">
            <w:pPr>
              <w:snapToGrid w:val="0"/>
              <w:spacing w:line="520" w:lineRule="exact"/>
              <w:rPr>
                <w:rFonts w:eastAsia="仿宋_GB2312"/>
                <w:sz w:val="24"/>
              </w:rPr>
            </w:pPr>
            <w:r w:rsidRPr="00556B16">
              <w:rPr>
                <w:rFonts w:eastAsia="仿宋_GB2312"/>
                <w:sz w:val="24"/>
              </w:rPr>
              <w:t>2.</w:t>
            </w:r>
            <w:r w:rsidRPr="00556B16">
              <w:rPr>
                <w:rFonts w:eastAsia="仿宋_GB2312"/>
                <w:sz w:val="24"/>
              </w:rPr>
              <w:t>经防水处理的纸张：如纸杯、饮料杯（如奶茶杯、咖啡杯）、方便面杯等。</w:t>
            </w:r>
          </w:p>
        </w:tc>
      </w:tr>
      <w:tr w:rsidR="009E257A" w:rsidRPr="00556B16" w:rsidTr="00321C18">
        <w:trPr>
          <w:trHeight w:val="3354"/>
        </w:trPr>
        <w:tc>
          <w:tcPr>
            <w:tcW w:w="813" w:type="pct"/>
            <w:vAlign w:val="center"/>
          </w:tcPr>
          <w:p w:rsidR="009E257A" w:rsidRPr="00556B16" w:rsidRDefault="009E257A" w:rsidP="00321C18">
            <w:pPr>
              <w:snapToGrid w:val="0"/>
              <w:spacing w:line="520" w:lineRule="exact"/>
              <w:jc w:val="center"/>
              <w:rPr>
                <w:rFonts w:eastAsia="仿宋_GB2312"/>
                <w:sz w:val="24"/>
              </w:rPr>
            </w:pPr>
            <w:r w:rsidRPr="00556B16">
              <w:rPr>
                <w:rFonts w:eastAsia="仿宋_GB2312"/>
                <w:sz w:val="24"/>
              </w:rPr>
              <w:t>塑料类</w:t>
            </w:r>
          </w:p>
        </w:tc>
        <w:tc>
          <w:tcPr>
            <w:tcW w:w="1748" w:type="pct"/>
            <w:vAlign w:val="center"/>
          </w:tcPr>
          <w:p w:rsidR="009E257A" w:rsidRPr="00556B16" w:rsidRDefault="009E257A" w:rsidP="00321C18">
            <w:pPr>
              <w:snapToGrid w:val="0"/>
              <w:spacing w:line="520" w:lineRule="exact"/>
              <w:rPr>
                <w:rFonts w:eastAsia="仿宋_GB2312"/>
                <w:sz w:val="24"/>
              </w:rPr>
            </w:pPr>
            <w:r w:rsidRPr="00556B16">
              <w:rPr>
                <w:rFonts w:eastAsia="仿宋_GB2312"/>
                <w:sz w:val="24"/>
              </w:rPr>
              <w:t>1.</w:t>
            </w:r>
            <w:r w:rsidRPr="00556B16">
              <w:rPr>
                <w:rFonts w:eastAsia="仿宋_GB2312"/>
                <w:sz w:val="24"/>
              </w:rPr>
              <w:t>瓶类：</w:t>
            </w:r>
            <w:r w:rsidRPr="00556B16">
              <w:rPr>
                <w:rFonts w:eastAsia="仿宋_GB2312"/>
                <w:sz w:val="24"/>
              </w:rPr>
              <w:t>PET</w:t>
            </w:r>
            <w:r w:rsidRPr="00556B16">
              <w:rPr>
                <w:rFonts w:eastAsia="仿宋_GB2312"/>
                <w:sz w:val="24"/>
              </w:rPr>
              <w:t>塑料瓶（矿泉水瓶、饮料瓶）、硬质塑料瓶；</w:t>
            </w:r>
          </w:p>
          <w:p w:rsidR="009E257A" w:rsidRPr="00556B16" w:rsidRDefault="009E257A" w:rsidP="00321C18">
            <w:pPr>
              <w:snapToGrid w:val="0"/>
              <w:spacing w:line="520" w:lineRule="exact"/>
              <w:rPr>
                <w:rFonts w:eastAsia="仿宋_GB2312"/>
                <w:sz w:val="24"/>
              </w:rPr>
            </w:pPr>
            <w:r w:rsidRPr="00556B16">
              <w:rPr>
                <w:rFonts w:eastAsia="仿宋_GB2312"/>
                <w:sz w:val="24"/>
              </w:rPr>
              <w:t>2.</w:t>
            </w:r>
            <w:r w:rsidRPr="00556B16">
              <w:rPr>
                <w:rFonts w:eastAsia="仿宋_GB2312"/>
                <w:sz w:val="24"/>
              </w:rPr>
              <w:t>包装类：塑料袋、包装袋（如零食包装袋、快递包装袋）、塑料泡沫、气泡缓冲材料、水果网套等；</w:t>
            </w:r>
          </w:p>
        </w:tc>
        <w:tc>
          <w:tcPr>
            <w:tcW w:w="2439" w:type="pct"/>
            <w:vAlign w:val="center"/>
          </w:tcPr>
          <w:p w:rsidR="009E257A" w:rsidRPr="00556B16" w:rsidRDefault="009E257A" w:rsidP="00321C18">
            <w:pPr>
              <w:snapToGrid w:val="0"/>
              <w:spacing w:line="520" w:lineRule="exact"/>
              <w:rPr>
                <w:rFonts w:eastAsia="仿宋_GB2312"/>
                <w:sz w:val="24"/>
              </w:rPr>
            </w:pPr>
            <w:r w:rsidRPr="00556B16">
              <w:rPr>
                <w:rFonts w:eastAsia="仿宋_GB2312"/>
                <w:sz w:val="24"/>
              </w:rPr>
              <w:t>以下塑料类不可回收：</w:t>
            </w:r>
          </w:p>
          <w:p w:rsidR="009E257A" w:rsidRPr="00556B16" w:rsidRDefault="009E257A" w:rsidP="00321C18">
            <w:pPr>
              <w:snapToGrid w:val="0"/>
              <w:spacing w:line="520" w:lineRule="exact"/>
              <w:rPr>
                <w:rFonts w:eastAsia="仿宋_GB2312"/>
                <w:sz w:val="24"/>
              </w:rPr>
            </w:pPr>
            <w:r w:rsidRPr="00556B16">
              <w:rPr>
                <w:rFonts w:eastAsia="仿宋_GB2312"/>
                <w:sz w:val="24"/>
              </w:rPr>
              <w:t>被污染的塑料袋、保鲜膜、一次性塑料餐具等</w:t>
            </w:r>
          </w:p>
        </w:tc>
      </w:tr>
      <w:tr w:rsidR="009E257A" w:rsidRPr="00556B16" w:rsidTr="00321C18">
        <w:trPr>
          <w:trHeight w:val="687"/>
        </w:trPr>
        <w:tc>
          <w:tcPr>
            <w:tcW w:w="813" w:type="pct"/>
            <w:vAlign w:val="center"/>
          </w:tcPr>
          <w:p w:rsidR="009E257A" w:rsidRPr="00556B16" w:rsidRDefault="009E257A" w:rsidP="00321C18">
            <w:pPr>
              <w:snapToGrid w:val="0"/>
              <w:spacing w:line="520" w:lineRule="exact"/>
              <w:jc w:val="center"/>
              <w:rPr>
                <w:rFonts w:eastAsia="仿宋_GB2312"/>
                <w:sz w:val="24"/>
              </w:rPr>
            </w:pPr>
            <w:r w:rsidRPr="00556B16">
              <w:rPr>
                <w:rFonts w:eastAsia="仿宋_GB2312"/>
                <w:sz w:val="24"/>
              </w:rPr>
              <w:t>金属类</w:t>
            </w:r>
          </w:p>
        </w:tc>
        <w:tc>
          <w:tcPr>
            <w:tcW w:w="1748" w:type="pct"/>
            <w:vAlign w:val="center"/>
          </w:tcPr>
          <w:p w:rsidR="009E257A" w:rsidRPr="00556B16" w:rsidRDefault="009E257A" w:rsidP="00321C18">
            <w:pPr>
              <w:snapToGrid w:val="0"/>
              <w:spacing w:line="440" w:lineRule="exact"/>
              <w:jc w:val="left"/>
              <w:rPr>
                <w:rFonts w:eastAsia="仿宋_GB2312"/>
                <w:sz w:val="24"/>
              </w:rPr>
            </w:pPr>
            <w:r w:rsidRPr="00556B16">
              <w:rPr>
                <w:rFonts w:eastAsia="仿宋_GB2312"/>
                <w:sz w:val="24"/>
              </w:rPr>
              <w:t>金属罐（如易拉罐）、金属盒、其他金属制品</w:t>
            </w:r>
          </w:p>
        </w:tc>
        <w:tc>
          <w:tcPr>
            <w:tcW w:w="2439" w:type="pct"/>
            <w:vAlign w:val="center"/>
          </w:tcPr>
          <w:p w:rsidR="009E257A" w:rsidRPr="00556B16" w:rsidRDefault="009E257A" w:rsidP="00321C18">
            <w:pPr>
              <w:snapToGrid w:val="0"/>
              <w:spacing w:line="520" w:lineRule="exact"/>
              <w:jc w:val="center"/>
              <w:rPr>
                <w:rFonts w:eastAsia="仿宋_GB2312"/>
                <w:sz w:val="24"/>
              </w:rPr>
            </w:pPr>
          </w:p>
        </w:tc>
      </w:tr>
      <w:tr w:rsidR="009E257A" w:rsidRPr="00556B16" w:rsidTr="00321C18">
        <w:trPr>
          <w:trHeight w:val="1327"/>
        </w:trPr>
        <w:tc>
          <w:tcPr>
            <w:tcW w:w="813" w:type="pct"/>
            <w:vAlign w:val="center"/>
          </w:tcPr>
          <w:p w:rsidR="009E257A" w:rsidRPr="00556B16" w:rsidRDefault="009E257A" w:rsidP="00321C18">
            <w:pPr>
              <w:snapToGrid w:val="0"/>
              <w:spacing w:line="520" w:lineRule="exact"/>
              <w:jc w:val="center"/>
              <w:rPr>
                <w:rFonts w:eastAsia="仿宋_GB2312"/>
                <w:sz w:val="24"/>
              </w:rPr>
            </w:pPr>
            <w:r w:rsidRPr="00556B16">
              <w:rPr>
                <w:rFonts w:eastAsia="仿宋_GB2312"/>
                <w:sz w:val="24"/>
              </w:rPr>
              <w:t>玻璃类</w:t>
            </w:r>
          </w:p>
        </w:tc>
        <w:tc>
          <w:tcPr>
            <w:tcW w:w="1748" w:type="pct"/>
            <w:vAlign w:val="center"/>
          </w:tcPr>
          <w:p w:rsidR="009E257A" w:rsidRPr="00556B16" w:rsidRDefault="009E257A" w:rsidP="00321C18">
            <w:pPr>
              <w:numPr>
                <w:ilvl w:val="0"/>
                <w:numId w:val="4"/>
              </w:numPr>
              <w:snapToGrid w:val="0"/>
              <w:spacing w:line="440" w:lineRule="exact"/>
              <w:jc w:val="left"/>
              <w:rPr>
                <w:rFonts w:eastAsia="仿宋_GB2312"/>
                <w:sz w:val="24"/>
              </w:rPr>
            </w:pPr>
            <w:r w:rsidRPr="00556B16">
              <w:rPr>
                <w:rFonts w:eastAsia="仿宋_GB2312"/>
                <w:sz w:val="24"/>
              </w:rPr>
              <w:t>玻璃瓶：如酒瓶、水杯等；</w:t>
            </w:r>
          </w:p>
          <w:p w:rsidR="009E257A" w:rsidRPr="00556B16" w:rsidRDefault="009E257A" w:rsidP="00321C18">
            <w:pPr>
              <w:numPr>
                <w:ilvl w:val="0"/>
                <w:numId w:val="4"/>
              </w:numPr>
              <w:snapToGrid w:val="0"/>
              <w:spacing w:line="440" w:lineRule="exact"/>
              <w:jc w:val="left"/>
              <w:rPr>
                <w:rFonts w:eastAsia="仿宋_GB2312"/>
                <w:sz w:val="24"/>
              </w:rPr>
            </w:pPr>
            <w:r w:rsidRPr="00556B16">
              <w:rPr>
                <w:rFonts w:eastAsia="仿宋_GB2312"/>
                <w:sz w:val="24"/>
              </w:rPr>
              <w:t>白炽灯泡、碎玻璃等其他玻璃制品；</w:t>
            </w:r>
          </w:p>
        </w:tc>
        <w:tc>
          <w:tcPr>
            <w:tcW w:w="2439" w:type="pct"/>
            <w:vAlign w:val="center"/>
          </w:tcPr>
          <w:p w:rsidR="009E257A" w:rsidRPr="00556B16" w:rsidRDefault="009E257A" w:rsidP="00321C18">
            <w:pPr>
              <w:snapToGrid w:val="0"/>
              <w:spacing w:line="520" w:lineRule="exact"/>
              <w:jc w:val="center"/>
              <w:rPr>
                <w:rFonts w:eastAsia="仿宋_GB2312"/>
                <w:sz w:val="24"/>
              </w:rPr>
            </w:pPr>
          </w:p>
        </w:tc>
      </w:tr>
      <w:tr w:rsidR="009E257A" w:rsidRPr="00556B16" w:rsidTr="00321C18">
        <w:trPr>
          <w:trHeight w:val="643"/>
        </w:trPr>
        <w:tc>
          <w:tcPr>
            <w:tcW w:w="813" w:type="pct"/>
            <w:vAlign w:val="center"/>
          </w:tcPr>
          <w:p w:rsidR="009E257A" w:rsidRPr="00556B16" w:rsidRDefault="009E257A" w:rsidP="00321C18">
            <w:pPr>
              <w:snapToGrid w:val="0"/>
              <w:spacing w:line="520" w:lineRule="exact"/>
              <w:jc w:val="center"/>
              <w:rPr>
                <w:rFonts w:eastAsia="仿宋_GB2312"/>
                <w:sz w:val="24"/>
              </w:rPr>
            </w:pPr>
            <w:r w:rsidRPr="00556B16">
              <w:rPr>
                <w:rFonts w:eastAsia="仿宋_GB2312"/>
                <w:sz w:val="24"/>
              </w:rPr>
              <w:t>纺织品类</w:t>
            </w:r>
          </w:p>
        </w:tc>
        <w:tc>
          <w:tcPr>
            <w:tcW w:w="1748" w:type="pct"/>
            <w:vAlign w:val="center"/>
          </w:tcPr>
          <w:p w:rsidR="009E257A" w:rsidRPr="00556B16" w:rsidRDefault="009E257A" w:rsidP="00321C18">
            <w:pPr>
              <w:snapToGrid w:val="0"/>
              <w:spacing w:line="520" w:lineRule="exact"/>
              <w:rPr>
                <w:rFonts w:eastAsia="仿宋_GB2312"/>
                <w:sz w:val="24"/>
              </w:rPr>
            </w:pPr>
            <w:r w:rsidRPr="00556B16">
              <w:rPr>
                <w:rFonts w:eastAsia="仿宋_GB2312"/>
                <w:sz w:val="24"/>
              </w:rPr>
              <w:t>废旧衣物：</w:t>
            </w:r>
          </w:p>
        </w:tc>
        <w:tc>
          <w:tcPr>
            <w:tcW w:w="2439" w:type="pct"/>
            <w:vAlign w:val="center"/>
          </w:tcPr>
          <w:p w:rsidR="009E257A" w:rsidRPr="00556B16" w:rsidRDefault="009E257A" w:rsidP="00321C18">
            <w:pPr>
              <w:snapToGrid w:val="0"/>
              <w:spacing w:line="520" w:lineRule="exact"/>
              <w:rPr>
                <w:rFonts w:eastAsia="仿宋_GB2312"/>
                <w:sz w:val="24"/>
              </w:rPr>
            </w:pPr>
            <w:r w:rsidRPr="00556B16">
              <w:rPr>
                <w:rFonts w:eastAsia="仿宋_GB2312"/>
                <w:sz w:val="24"/>
              </w:rPr>
              <w:t>污染了的废旧衣物不可回收</w:t>
            </w:r>
          </w:p>
        </w:tc>
      </w:tr>
    </w:tbl>
    <w:p w:rsidR="009E257A" w:rsidRPr="00556B16" w:rsidRDefault="009E257A" w:rsidP="009E257A">
      <w:pPr>
        <w:rPr>
          <w:rFonts w:eastAsia="仿宋_GB2312"/>
          <w:b/>
          <w:bCs/>
          <w:sz w:val="36"/>
          <w:szCs w:val="36"/>
        </w:rPr>
      </w:pPr>
      <w:r w:rsidRPr="00556B16">
        <w:rPr>
          <w:rFonts w:eastAsia="楷体_GB2312"/>
          <w:b/>
          <w:bCs/>
          <w:sz w:val="36"/>
          <w:szCs w:val="36"/>
        </w:rPr>
        <w:t>可回收物投放需参考以下几个原则：</w:t>
      </w:r>
    </w:p>
    <w:p w:rsidR="009E257A" w:rsidRPr="00556B16" w:rsidRDefault="009E257A" w:rsidP="009E257A">
      <w:pPr>
        <w:rPr>
          <w:rFonts w:eastAsia="仿宋_GB2312"/>
          <w:sz w:val="32"/>
          <w:szCs w:val="32"/>
        </w:rPr>
      </w:pPr>
      <w:r w:rsidRPr="00556B16">
        <w:rPr>
          <w:rFonts w:eastAsia="仿宋_GB2312"/>
          <w:sz w:val="28"/>
          <w:szCs w:val="28"/>
        </w:rPr>
        <w:t xml:space="preserve">    1.</w:t>
      </w:r>
      <w:r w:rsidRPr="00556B16">
        <w:rPr>
          <w:rFonts w:eastAsia="仿宋_GB2312"/>
          <w:sz w:val="32"/>
          <w:szCs w:val="32"/>
        </w:rPr>
        <w:t>将回收价值高的可回收物率先分类投放，如报纸杂志、纸板箱、包装盒、</w:t>
      </w:r>
      <w:r w:rsidRPr="00556B16">
        <w:rPr>
          <w:rFonts w:eastAsia="仿宋_GB2312"/>
          <w:sz w:val="32"/>
          <w:szCs w:val="32"/>
        </w:rPr>
        <w:t>PET</w:t>
      </w:r>
      <w:r w:rsidRPr="00556B16">
        <w:rPr>
          <w:rFonts w:eastAsia="仿宋_GB2312"/>
          <w:sz w:val="32"/>
          <w:szCs w:val="32"/>
        </w:rPr>
        <w:t>塑料瓶、易拉罐等，确保这一类可回收物不被混合垃圾污染。</w:t>
      </w:r>
    </w:p>
    <w:p w:rsidR="009E257A" w:rsidRPr="00556B16" w:rsidRDefault="009E257A" w:rsidP="009E257A">
      <w:pPr>
        <w:ind w:firstLineChars="200" w:firstLine="640"/>
        <w:rPr>
          <w:rFonts w:eastAsia="仿宋_GB2312"/>
          <w:sz w:val="32"/>
          <w:szCs w:val="32"/>
        </w:rPr>
      </w:pPr>
      <w:r w:rsidRPr="00556B16">
        <w:rPr>
          <w:rFonts w:eastAsia="仿宋_GB2312"/>
          <w:sz w:val="32"/>
          <w:szCs w:val="32"/>
        </w:rPr>
        <w:t>2.</w:t>
      </w:r>
      <w:r w:rsidRPr="00556B16">
        <w:rPr>
          <w:rFonts w:eastAsia="仿宋_GB2312"/>
          <w:sz w:val="32"/>
          <w:szCs w:val="32"/>
        </w:rPr>
        <w:t>不要将已被污染、潮湿、污渍无法清除的物品投入可回收物收集容器，如被油渍污染的餐盒、食品包装盒等，瓶罐投放前倒空瓶内液体并简单清洗，有瓶盖的不需将瓶盖与瓶体分开投放，确保可回收物收集容器中的其他废品不被污染，尊重和维护他人分类的成果。</w:t>
      </w:r>
    </w:p>
    <w:p w:rsidR="009E257A" w:rsidRPr="00556B16" w:rsidRDefault="009E257A" w:rsidP="009E257A">
      <w:pPr>
        <w:ind w:firstLineChars="200" w:firstLine="640"/>
        <w:rPr>
          <w:rFonts w:eastAsia="黑体"/>
          <w:color w:val="00B050"/>
          <w:sz w:val="44"/>
          <w:szCs w:val="44"/>
        </w:rPr>
      </w:pPr>
      <w:r w:rsidRPr="00556B16">
        <w:rPr>
          <w:rFonts w:eastAsia="仿宋_GB2312"/>
          <w:sz w:val="32"/>
          <w:szCs w:val="32"/>
        </w:rPr>
        <w:t>3.</w:t>
      </w:r>
      <w:r w:rsidRPr="00556B16">
        <w:rPr>
          <w:rFonts w:eastAsia="仿宋_GB2312"/>
          <w:sz w:val="32"/>
          <w:szCs w:val="32"/>
        </w:rPr>
        <w:t>不确定是否可以回收的废纸废塑料在未污染的情况下请先投放至可回收物收集容器（废纸废塑料的材质各不相同，有一部分因材料回收价值低或成分复杂，缺乏有效的回收途径，现阶段不宜回收，这也是提倡减量节约、物尽其用的原因之一）。</w:t>
      </w:r>
    </w:p>
    <w:p w:rsidR="009E257A" w:rsidRPr="00556B16" w:rsidRDefault="009E257A" w:rsidP="009E257A">
      <w:pPr>
        <w:tabs>
          <w:tab w:val="left" w:pos="846"/>
        </w:tabs>
        <w:ind w:firstLineChars="200" w:firstLine="800"/>
        <w:jc w:val="left"/>
        <w:rPr>
          <w:rFonts w:eastAsia="仿宋_GB2312"/>
          <w:sz w:val="32"/>
          <w:szCs w:val="32"/>
        </w:rPr>
      </w:pPr>
      <w:r w:rsidRPr="00556B16">
        <w:rPr>
          <w:rFonts w:eastAsia="黑体"/>
          <w:sz w:val="40"/>
          <w:szCs w:val="40"/>
        </w:rPr>
        <w:t>厨余垃圾</w:t>
      </w:r>
      <w:r w:rsidRPr="00556B16">
        <w:rPr>
          <w:rFonts w:eastAsia="仿宋_GB2312"/>
          <w:sz w:val="28"/>
          <w:szCs w:val="28"/>
        </w:rPr>
        <w:t>：</w:t>
      </w:r>
      <w:r w:rsidRPr="00556B16">
        <w:rPr>
          <w:rFonts w:eastAsia="仿宋_GB2312"/>
          <w:sz w:val="32"/>
          <w:szCs w:val="32"/>
        </w:rPr>
        <w:t>主要包括相关食堂、宾馆、饭店等产生的餐厨垃圾；农贸市场、商超、果蔬批发市场等产生的尾菜等易腐烂有机垃圾；居民家庭产生的废弃蔬菜瓜果、废弃肉类鱼虾、剩菜剩饭等厨余垃圾；居民家庭盆栽、插花、茶叶渣等。</w:t>
      </w:r>
    </w:p>
    <w:p w:rsidR="009E257A" w:rsidRPr="00556B16" w:rsidRDefault="009E257A" w:rsidP="009E257A">
      <w:pPr>
        <w:tabs>
          <w:tab w:val="left" w:pos="846"/>
        </w:tabs>
        <w:jc w:val="center"/>
        <w:rPr>
          <w:rFonts w:eastAsia="仿宋_GB2312"/>
          <w:sz w:val="32"/>
          <w:szCs w:val="32"/>
        </w:rPr>
      </w:pPr>
      <w:r w:rsidRPr="00556B16">
        <w:rPr>
          <w:noProof/>
        </w:rPr>
        <w:drawing>
          <wp:inline distT="0" distB="0" distL="0" distR="0">
            <wp:extent cx="3248025" cy="857250"/>
            <wp:effectExtent l="19050" t="0" r="9525" b="0"/>
            <wp:docPr id="1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8"/>
                    <pic:cNvPicPr>
                      <a:picLocks noChangeAspect="1" noChangeArrowheads="1"/>
                    </pic:cNvPicPr>
                  </pic:nvPicPr>
                  <pic:blipFill>
                    <a:blip r:embed="rId14" cstate="print"/>
                    <a:srcRect/>
                    <a:stretch>
                      <a:fillRect/>
                    </a:stretch>
                  </pic:blipFill>
                  <pic:spPr>
                    <a:xfrm>
                      <a:off x="0" y="0"/>
                      <a:ext cx="3248025" cy="857250"/>
                    </a:xfrm>
                    <a:prstGeom prst="rect">
                      <a:avLst/>
                    </a:prstGeom>
                    <a:noFill/>
                    <a:ln w="9525">
                      <a:noFill/>
                      <a:miter lim="800000"/>
                      <a:headEnd/>
                      <a:tailEnd/>
                    </a:ln>
                    <a:effectLst/>
                  </pic:spPr>
                </pic:pic>
              </a:graphicData>
            </a:graphic>
          </wp:inline>
        </w:drawing>
      </w:r>
    </w:p>
    <w:tbl>
      <w:tblPr>
        <w:tblStyle w:val="a8"/>
        <w:tblW w:w="0" w:type="auto"/>
        <w:tblLook w:val="04A0"/>
      </w:tblPr>
      <w:tblGrid>
        <w:gridCol w:w="1592"/>
        <w:gridCol w:w="5825"/>
        <w:gridCol w:w="1097"/>
      </w:tblGrid>
      <w:tr w:rsidR="009E257A" w:rsidRPr="00556B16" w:rsidTr="00321C18">
        <w:tc>
          <w:tcPr>
            <w:tcW w:w="1592" w:type="dxa"/>
          </w:tcPr>
          <w:p w:rsidR="009E257A" w:rsidRPr="00556B16" w:rsidRDefault="009E257A" w:rsidP="00321C18">
            <w:pPr>
              <w:spacing w:line="520" w:lineRule="exact"/>
              <w:jc w:val="center"/>
              <w:rPr>
                <w:rFonts w:eastAsia="黑体"/>
                <w:sz w:val="28"/>
                <w:szCs w:val="28"/>
              </w:rPr>
            </w:pPr>
            <w:r w:rsidRPr="00556B16">
              <w:rPr>
                <w:rFonts w:eastAsia="黑体"/>
                <w:sz w:val="28"/>
                <w:szCs w:val="28"/>
              </w:rPr>
              <w:t>品类</w:t>
            </w:r>
          </w:p>
        </w:tc>
        <w:tc>
          <w:tcPr>
            <w:tcW w:w="5825" w:type="dxa"/>
          </w:tcPr>
          <w:p w:rsidR="009E257A" w:rsidRPr="00556B16" w:rsidRDefault="009E257A" w:rsidP="00321C18">
            <w:pPr>
              <w:spacing w:line="520" w:lineRule="exact"/>
              <w:jc w:val="center"/>
              <w:rPr>
                <w:rFonts w:eastAsia="黑体"/>
                <w:sz w:val="28"/>
                <w:szCs w:val="28"/>
              </w:rPr>
            </w:pPr>
            <w:r w:rsidRPr="00556B16">
              <w:rPr>
                <w:rFonts w:eastAsia="黑体"/>
                <w:sz w:val="28"/>
                <w:szCs w:val="28"/>
              </w:rPr>
              <w:t>实物</w:t>
            </w:r>
          </w:p>
        </w:tc>
        <w:tc>
          <w:tcPr>
            <w:tcW w:w="1097" w:type="dxa"/>
          </w:tcPr>
          <w:p w:rsidR="009E257A" w:rsidRPr="00556B16" w:rsidRDefault="009E257A" w:rsidP="00321C18">
            <w:pPr>
              <w:spacing w:line="520" w:lineRule="exact"/>
              <w:jc w:val="center"/>
              <w:rPr>
                <w:rFonts w:eastAsia="黑体"/>
                <w:sz w:val="28"/>
                <w:szCs w:val="28"/>
              </w:rPr>
            </w:pPr>
            <w:r w:rsidRPr="00556B16">
              <w:rPr>
                <w:rFonts w:eastAsia="黑体"/>
                <w:sz w:val="28"/>
                <w:szCs w:val="28"/>
              </w:rPr>
              <w:t>备注</w:t>
            </w:r>
          </w:p>
        </w:tc>
      </w:tr>
      <w:tr w:rsidR="009E257A" w:rsidRPr="00556B16" w:rsidTr="00321C18">
        <w:tc>
          <w:tcPr>
            <w:tcW w:w="1592" w:type="dxa"/>
            <w:vAlign w:val="center"/>
          </w:tcPr>
          <w:p w:rsidR="009E257A" w:rsidRPr="00556B16" w:rsidRDefault="009E257A" w:rsidP="00321C18">
            <w:pPr>
              <w:spacing w:line="520" w:lineRule="exact"/>
              <w:jc w:val="center"/>
              <w:rPr>
                <w:rFonts w:eastAsia="仿宋_GB2312"/>
                <w:sz w:val="24"/>
              </w:rPr>
            </w:pPr>
            <w:r w:rsidRPr="00556B16">
              <w:rPr>
                <w:rFonts w:eastAsia="仿宋_GB2312"/>
                <w:sz w:val="24"/>
              </w:rPr>
              <w:t>餐厨垃圾类</w:t>
            </w:r>
          </w:p>
        </w:tc>
        <w:tc>
          <w:tcPr>
            <w:tcW w:w="5825" w:type="dxa"/>
            <w:vAlign w:val="center"/>
          </w:tcPr>
          <w:p w:rsidR="009E257A" w:rsidRPr="00556B16" w:rsidRDefault="009E257A" w:rsidP="00321C18">
            <w:pPr>
              <w:spacing w:line="520" w:lineRule="exact"/>
              <w:ind w:firstLineChars="200" w:firstLine="480"/>
              <w:rPr>
                <w:rFonts w:eastAsia="仿宋_GB2312"/>
                <w:sz w:val="24"/>
              </w:rPr>
            </w:pPr>
            <w:r w:rsidRPr="00556B16">
              <w:rPr>
                <w:rFonts w:eastAsia="仿宋_GB2312"/>
                <w:sz w:val="24"/>
              </w:rPr>
              <w:t>相关企业和公共机构在食品加工、饮食服务、单位供餐等活动中，产生的食物残渣、食品加工废料和废弃食用油脂等。</w:t>
            </w:r>
          </w:p>
        </w:tc>
        <w:tc>
          <w:tcPr>
            <w:tcW w:w="1097" w:type="dxa"/>
            <w:vAlign w:val="center"/>
          </w:tcPr>
          <w:p w:rsidR="009E257A" w:rsidRPr="00556B16" w:rsidRDefault="009E257A" w:rsidP="00321C18">
            <w:pPr>
              <w:spacing w:line="520" w:lineRule="exact"/>
              <w:rPr>
                <w:rFonts w:eastAsia="仿宋_GB2312"/>
                <w:sz w:val="24"/>
              </w:rPr>
            </w:pPr>
          </w:p>
        </w:tc>
      </w:tr>
      <w:tr w:rsidR="009E257A" w:rsidRPr="00556B16" w:rsidTr="00321C18">
        <w:trPr>
          <w:trHeight w:val="1553"/>
        </w:trPr>
        <w:tc>
          <w:tcPr>
            <w:tcW w:w="1592" w:type="dxa"/>
            <w:vAlign w:val="center"/>
          </w:tcPr>
          <w:p w:rsidR="009E257A" w:rsidRPr="00556B16" w:rsidRDefault="009E257A" w:rsidP="00321C18">
            <w:pPr>
              <w:spacing w:line="520" w:lineRule="exact"/>
              <w:jc w:val="center"/>
              <w:rPr>
                <w:rFonts w:eastAsia="仿宋_GB2312"/>
                <w:sz w:val="24"/>
              </w:rPr>
            </w:pPr>
            <w:r w:rsidRPr="00556B16">
              <w:rPr>
                <w:rFonts w:eastAsia="仿宋_GB2312"/>
                <w:sz w:val="24"/>
              </w:rPr>
              <w:t>家庭厨余类</w:t>
            </w:r>
          </w:p>
        </w:tc>
        <w:tc>
          <w:tcPr>
            <w:tcW w:w="5825" w:type="dxa"/>
            <w:vAlign w:val="center"/>
          </w:tcPr>
          <w:p w:rsidR="009E257A" w:rsidRPr="00556B16" w:rsidRDefault="009E257A" w:rsidP="00321C18">
            <w:pPr>
              <w:spacing w:line="520" w:lineRule="exact"/>
              <w:ind w:firstLineChars="200" w:firstLine="480"/>
              <w:rPr>
                <w:rFonts w:eastAsia="仿宋_GB2312"/>
                <w:sz w:val="24"/>
              </w:rPr>
            </w:pPr>
            <w:r w:rsidRPr="00556B16">
              <w:rPr>
                <w:rFonts w:eastAsia="仿宋_GB2312"/>
                <w:sz w:val="24"/>
              </w:rPr>
              <w:t>1.</w:t>
            </w:r>
            <w:r w:rsidRPr="00556B16">
              <w:rPr>
                <w:rFonts w:eastAsia="仿宋_GB2312"/>
                <w:sz w:val="24"/>
              </w:rPr>
              <w:t>居民家庭日常生活过程中产生的菜帮、菜叶、瓜果皮壳、剩菜剩饭、废弃食物等易腐性垃圾。</w:t>
            </w:r>
          </w:p>
          <w:p w:rsidR="009E257A" w:rsidRPr="00556B16" w:rsidRDefault="009E257A" w:rsidP="00321C18">
            <w:pPr>
              <w:spacing w:line="520" w:lineRule="exact"/>
              <w:ind w:firstLineChars="200" w:firstLine="480"/>
              <w:rPr>
                <w:rFonts w:eastAsia="仿宋_GB2312"/>
                <w:sz w:val="24"/>
              </w:rPr>
            </w:pPr>
            <w:r w:rsidRPr="00556B16">
              <w:rPr>
                <w:rFonts w:eastAsia="仿宋_GB2312"/>
                <w:sz w:val="24"/>
              </w:rPr>
              <w:t>2.</w:t>
            </w:r>
            <w:r w:rsidRPr="00556B16">
              <w:rPr>
                <w:rFonts w:eastAsia="仿宋_GB2312"/>
                <w:sz w:val="24"/>
              </w:rPr>
              <w:t>居民家庭盆栽、插花、茶叶渣等。</w:t>
            </w:r>
          </w:p>
        </w:tc>
        <w:tc>
          <w:tcPr>
            <w:tcW w:w="1097" w:type="dxa"/>
            <w:vAlign w:val="center"/>
          </w:tcPr>
          <w:p w:rsidR="009E257A" w:rsidRPr="00556B16" w:rsidRDefault="009E257A" w:rsidP="00321C18">
            <w:pPr>
              <w:spacing w:line="520" w:lineRule="exact"/>
              <w:jc w:val="center"/>
              <w:rPr>
                <w:rFonts w:eastAsia="仿宋_GB2312"/>
                <w:sz w:val="24"/>
              </w:rPr>
            </w:pPr>
          </w:p>
        </w:tc>
      </w:tr>
      <w:tr w:rsidR="009E257A" w:rsidRPr="00556B16" w:rsidTr="00321C18">
        <w:trPr>
          <w:trHeight w:val="687"/>
        </w:trPr>
        <w:tc>
          <w:tcPr>
            <w:tcW w:w="1592" w:type="dxa"/>
            <w:vAlign w:val="center"/>
          </w:tcPr>
          <w:p w:rsidR="009E257A" w:rsidRPr="00556B16" w:rsidRDefault="009E257A" w:rsidP="00321C18">
            <w:pPr>
              <w:spacing w:line="520" w:lineRule="exact"/>
              <w:jc w:val="center"/>
              <w:rPr>
                <w:rFonts w:eastAsia="仿宋_GB2312"/>
                <w:sz w:val="24"/>
              </w:rPr>
            </w:pPr>
            <w:r w:rsidRPr="00556B16">
              <w:rPr>
                <w:rFonts w:eastAsia="仿宋_GB2312"/>
                <w:sz w:val="24"/>
              </w:rPr>
              <w:t>其他厨余类</w:t>
            </w:r>
          </w:p>
        </w:tc>
        <w:tc>
          <w:tcPr>
            <w:tcW w:w="5825" w:type="dxa"/>
            <w:vAlign w:val="center"/>
          </w:tcPr>
          <w:p w:rsidR="009E257A" w:rsidRPr="00556B16" w:rsidRDefault="009E257A" w:rsidP="00321C18">
            <w:pPr>
              <w:spacing w:line="520" w:lineRule="exact"/>
              <w:ind w:firstLineChars="200" w:firstLine="480"/>
              <w:rPr>
                <w:rFonts w:eastAsia="仿宋_GB2312"/>
                <w:sz w:val="24"/>
              </w:rPr>
            </w:pPr>
            <w:r w:rsidRPr="00556B16">
              <w:rPr>
                <w:rFonts w:eastAsia="仿宋_GB2312"/>
                <w:sz w:val="24"/>
              </w:rPr>
              <w:t>农贸市场、农产品批发市场产生的蔬菜瓜果垃圾、腐肉、肉碎骨、水产品、畜禽内脏等。</w:t>
            </w:r>
          </w:p>
        </w:tc>
        <w:tc>
          <w:tcPr>
            <w:tcW w:w="1097" w:type="dxa"/>
            <w:vAlign w:val="center"/>
          </w:tcPr>
          <w:p w:rsidR="009E257A" w:rsidRPr="00556B16" w:rsidRDefault="009E257A" w:rsidP="00321C18">
            <w:pPr>
              <w:spacing w:line="520" w:lineRule="exact"/>
              <w:jc w:val="center"/>
              <w:rPr>
                <w:rFonts w:eastAsia="仿宋_GB2312"/>
                <w:sz w:val="24"/>
              </w:rPr>
            </w:pPr>
          </w:p>
        </w:tc>
      </w:tr>
    </w:tbl>
    <w:p w:rsidR="009E257A" w:rsidRPr="00556B16" w:rsidRDefault="009E257A" w:rsidP="009E257A">
      <w:pPr>
        <w:tabs>
          <w:tab w:val="left" w:pos="846"/>
        </w:tabs>
        <w:spacing w:line="560" w:lineRule="exact"/>
        <w:jc w:val="left"/>
        <w:rPr>
          <w:rFonts w:eastAsia="仿宋_GB2312"/>
          <w:sz w:val="32"/>
          <w:szCs w:val="32"/>
        </w:rPr>
      </w:pPr>
      <w:r w:rsidRPr="00556B16">
        <w:rPr>
          <w:rFonts w:eastAsia="黑体"/>
          <w:color w:val="E36C09"/>
          <w:sz w:val="44"/>
          <w:szCs w:val="44"/>
        </w:rPr>
        <w:t xml:space="preserve"> </w:t>
      </w:r>
      <w:r w:rsidRPr="00556B16">
        <w:rPr>
          <w:rFonts w:eastAsia="黑体"/>
          <w:color w:val="7F7F7F"/>
          <w:sz w:val="44"/>
          <w:szCs w:val="44"/>
        </w:rPr>
        <w:t xml:space="preserve">  </w:t>
      </w:r>
      <w:r w:rsidRPr="00556B16">
        <w:rPr>
          <w:rFonts w:eastAsia="黑体"/>
          <w:sz w:val="40"/>
          <w:szCs w:val="40"/>
        </w:rPr>
        <w:t>其他垃圾</w:t>
      </w:r>
      <w:r w:rsidRPr="00556B16">
        <w:rPr>
          <w:rFonts w:eastAsia="仿宋_GB2312"/>
          <w:sz w:val="28"/>
          <w:szCs w:val="28"/>
        </w:rPr>
        <w:t>：</w:t>
      </w:r>
      <w:r w:rsidRPr="00556B16">
        <w:rPr>
          <w:rFonts w:eastAsia="仿宋_GB2312"/>
          <w:sz w:val="32"/>
          <w:szCs w:val="32"/>
        </w:rPr>
        <w:t>除可回收物、有害垃圾、餐厨垃圾以外的其他生活垃圾。</w:t>
      </w:r>
    </w:p>
    <w:p w:rsidR="009E257A" w:rsidRPr="00556B16" w:rsidRDefault="009E257A" w:rsidP="009E257A">
      <w:pPr>
        <w:tabs>
          <w:tab w:val="left" w:pos="846"/>
        </w:tabs>
        <w:jc w:val="left"/>
        <w:rPr>
          <w:rFonts w:eastAsia="仿宋_GB2312"/>
          <w:sz w:val="32"/>
          <w:szCs w:val="32"/>
        </w:rPr>
      </w:pPr>
      <w:r w:rsidRPr="00A169D1">
        <w:rPr>
          <w:noProof/>
        </w:rPr>
        <w:pict>
          <v:shape id="文本框 441" o:spid="_x0000_s1258" type="#_x0000_t202" style="position:absolute;margin-left:118.7pt;margin-top:22.25pt;width:286.5pt;height:204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" stroked="f">
            <v:textbox>
              <w:txbxContent>
                <w:p w:rsidR="009E257A" w:rsidRDefault="009E257A" w:rsidP="009E257A">
                  <w:pPr>
                    <w:tabs>
                      <w:tab w:val="left" w:pos="846"/>
                    </w:tabs>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其他垃圾包括但不限于以下废弃物：</w:t>
                  </w:r>
                </w:p>
                <w:p w:rsidR="009E257A" w:rsidRDefault="009E257A" w:rsidP="009E257A">
                  <w:pPr>
                    <w:tabs>
                      <w:tab w:val="left" w:pos="846"/>
                    </w:tabs>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1.纸类、塑料类、玻璃类、金属类废弃物中不可回收的部分。</w:t>
                  </w:r>
                </w:p>
                <w:p w:rsidR="009E257A" w:rsidRDefault="009E257A" w:rsidP="009E257A">
                  <w:pPr>
                    <w:tabs>
                      <w:tab w:val="left" w:pos="846"/>
                    </w:tabs>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2.纺织类、木竹类废弃物中不可回收的部分：如拖把、抹布、牙签、一次性筷子、树枝等。</w:t>
                  </w:r>
                </w:p>
                <w:p w:rsidR="009E257A" w:rsidRDefault="009E257A" w:rsidP="009E257A">
                  <w:pPr>
                    <w:tabs>
                      <w:tab w:val="left" w:pos="846"/>
                    </w:tabs>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3.灰土类、砖瓦陶瓷类废弃物、其他混合垃圾：如清扫渣土、陶瓷碗碟、大块骨头、植物硬壳、枯萎花草等。</w:t>
                  </w:r>
                </w:p>
                <w:p w:rsidR="009E257A" w:rsidRDefault="009E257A" w:rsidP="009E257A"/>
              </w:txbxContent>
            </v:textbox>
          </v:shape>
        </w:pict>
      </w:r>
    </w:p>
    <w:p w:rsidR="009E257A" w:rsidRPr="00556B16" w:rsidRDefault="009E257A" w:rsidP="009E257A">
      <w:pPr>
        <w:rPr>
          <w:rFonts w:eastAsia="华文行楷"/>
          <w:color w:val="948A54"/>
          <w:sz w:val="32"/>
          <w:szCs w:val="32"/>
        </w:rPr>
      </w:pPr>
      <w:r w:rsidRPr="00556B16">
        <w:rPr>
          <w:noProof/>
        </w:rPr>
        <w:drawing>
          <wp:inline distT="0" distB="0" distL="0" distR="0">
            <wp:extent cx="1104900" cy="1581150"/>
            <wp:effectExtent l="19050" t="0" r="0" b="0"/>
            <wp:docPr id="1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2"/>
                    <pic:cNvPicPr>
                      <a:picLocks noChangeAspect="1" noChangeArrowheads="1"/>
                    </pic:cNvPicPr>
                  </pic:nvPicPr>
                  <pic:blipFill>
                    <a:blip r:embed="rId15" cstate="print"/>
                    <a:srcRect/>
                    <a:stretch>
                      <a:fillRect/>
                    </a:stretch>
                  </pic:blipFill>
                  <pic:spPr>
                    <a:xfrm>
                      <a:off x="0" y="0"/>
                      <a:ext cx="1104900" cy="1581150"/>
                    </a:xfrm>
                    <a:prstGeom prst="rect">
                      <a:avLst/>
                    </a:prstGeom>
                    <a:noFill/>
                    <a:ln w="9525">
                      <a:noFill/>
                      <a:miter lim="800000"/>
                      <a:headEnd/>
                      <a:tailEnd/>
                    </a:ln>
                  </pic:spPr>
                </pic:pic>
              </a:graphicData>
            </a:graphic>
          </wp:inline>
        </w:drawing>
      </w:r>
    </w:p>
    <w:p w:rsidR="009E257A" w:rsidRPr="00556B16" w:rsidRDefault="009E257A" w:rsidP="009E257A">
      <w:pPr>
        <w:tabs>
          <w:tab w:val="left" w:pos="1363"/>
        </w:tabs>
        <w:jc w:val="right"/>
        <w:rPr>
          <w:rFonts w:eastAsia="华文行楷"/>
          <w:color w:val="948A54"/>
          <w:sz w:val="32"/>
          <w:szCs w:val="32"/>
        </w:rPr>
      </w:pPr>
    </w:p>
    <w:p w:rsidR="009E257A" w:rsidRPr="00556B16" w:rsidRDefault="009E257A" w:rsidP="009E257A">
      <w:pPr>
        <w:tabs>
          <w:tab w:val="left" w:pos="1363"/>
        </w:tabs>
        <w:jc w:val="right"/>
        <w:rPr>
          <w:rFonts w:eastAsia="华文行楷"/>
          <w:color w:val="948A54"/>
          <w:sz w:val="32"/>
          <w:szCs w:val="32"/>
        </w:rPr>
      </w:pPr>
    </w:p>
    <w:p w:rsidR="009E257A" w:rsidRPr="00556B16" w:rsidRDefault="009E257A" w:rsidP="009E257A">
      <w:pPr>
        <w:tabs>
          <w:tab w:val="left" w:pos="1363"/>
        </w:tabs>
        <w:jc w:val="right"/>
        <w:rPr>
          <w:rFonts w:eastAsia="华文行楷"/>
          <w:color w:val="948A54"/>
          <w:sz w:val="32"/>
          <w:szCs w:val="32"/>
        </w:rPr>
      </w:pPr>
    </w:p>
    <w:p w:rsidR="009E257A" w:rsidRPr="00556B16" w:rsidRDefault="009E257A" w:rsidP="009E257A">
      <w:pPr>
        <w:tabs>
          <w:tab w:val="left" w:pos="1363"/>
        </w:tabs>
        <w:jc w:val="center"/>
        <w:rPr>
          <w:rFonts w:eastAsia="华文行楷"/>
          <w:sz w:val="44"/>
          <w:szCs w:val="44"/>
        </w:rPr>
      </w:pPr>
      <w:r w:rsidRPr="00556B16">
        <w:rPr>
          <w:rFonts w:eastAsia="华文行楷"/>
          <w:sz w:val="44"/>
          <w:szCs w:val="44"/>
        </w:rPr>
        <w:t>垃圾四分类小口决</w:t>
      </w:r>
    </w:p>
    <w:p w:rsidR="009E257A" w:rsidRPr="00556B16" w:rsidRDefault="009E257A" w:rsidP="009E257A">
      <w:pPr>
        <w:tabs>
          <w:tab w:val="left" w:pos="1363"/>
        </w:tabs>
        <w:rPr>
          <w:rFonts w:eastAsia="仿宋_GB2312"/>
          <w:sz w:val="26"/>
          <w:szCs w:val="28"/>
        </w:rPr>
      </w:pPr>
      <w:r w:rsidRPr="00556B16">
        <w:rPr>
          <w:rFonts w:eastAsia="华文行楷"/>
          <w:color w:val="948A54"/>
          <w:sz w:val="32"/>
          <w:szCs w:val="32"/>
        </w:rPr>
        <w:t xml:space="preserve">   </w:t>
      </w:r>
      <w:r w:rsidRPr="00556B16">
        <w:rPr>
          <w:rFonts w:eastAsia="仿宋_GB2312"/>
          <w:sz w:val="28"/>
          <w:szCs w:val="28"/>
        </w:rPr>
        <w:t xml:space="preserve"> </w:t>
      </w:r>
      <w:r w:rsidRPr="00A169D1">
        <w:rPr>
          <w:rFonts w:eastAsia="仿宋_GB2312"/>
          <w:sz w:val="2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4.8pt;height:27.4pt" fillcolor="#369" stroked="f">
            <v:shadow on="t" color="#b2b2b2" opacity="52428f" offset="8e-5mm,0" offset2="-2pt,-2pt"/>
            <v:textpath style="font-family:&quot;微软雅黑&quot;" trim="t" fitpath="t" string="干湿要分开、有害单独放、能卖拿去卖"/>
          </v:shape>
        </w:pict>
      </w:r>
    </w:p>
    <w:p w:rsidR="009E257A" w:rsidRPr="00556B16" w:rsidRDefault="009E257A" w:rsidP="009E257A">
      <w:pPr>
        <w:tabs>
          <w:tab w:val="left" w:pos="1363"/>
        </w:tabs>
        <w:rPr>
          <w:rFonts w:eastAsia="华文行楷"/>
          <w:color w:val="948A54"/>
          <w:sz w:val="32"/>
          <w:szCs w:val="32"/>
        </w:rPr>
      </w:pPr>
    </w:p>
    <w:p w:rsidR="009E257A" w:rsidRPr="00556B16" w:rsidRDefault="009E257A" w:rsidP="009E257A">
      <w:pPr>
        <w:tabs>
          <w:tab w:val="left" w:pos="1363"/>
        </w:tabs>
        <w:rPr>
          <w:rFonts w:eastAsia="华文行楷"/>
          <w:color w:val="948A54"/>
          <w:sz w:val="32"/>
          <w:szCs w:val="32"/>
        </w:rPr>
      </w:pPr>
    </w:p>
    <w:p w:rsidR="009E257A" w:rsidRPr="00556B16" w:rsidRDefault="009E257A" w:rsidP="009E257A">
      <w:pPr>
        <w:tabs>
          <w:tab w:val="left" w:pos="1363"/>
        </w:tabs>
        <w:jc w:val="center"/>
        <w:rPr>
          <w:rFonts w:eastAsia="华文行楷"/>
          <w:sz w:val="44"/>
          <w:szCs w:val="44"/>
        </w:rPr>
      </w:pPr>
      <w:r w:rsidRPr="00556B16">
        <w:rPr>
          <w:rFonts w:eastAsia="华文行楷"/>
          <w:sz w:val="44"/>
          <w:szCs w:val="44"/>
        </w:rPr>
        <w:t>厨余垃圾投放小口决</w:t>
      </w:r>
    </w:p>
    <w:p w:rsidR="009E257A" w:rsidRPr="00556B16" w:rsidRDefault="009E257A" w:rsidP="009E257A">
      <w:pPr>
        <w:tabs>
          <w:tab w:val="left" w:pos="1363"/>
        </w:tabs>
        <w:rPr>
          <w:rFonts w:eastAsia="仿宋_GB2312"/>
          <w:color w:val="215868" w:themeColor="accent5" w:themeShade="80"/>
          <w:sz w:val="26"/>
          <w:szCs w:val="28"/>
        </w:rPr>
        <w:sectPr w:rsidR="009E257A" w:rsidRPr="00556B16">
          <w:pgSz w:w="11906" w:h="16838"/>
          <w:pgMar w:top="1440" w:right="1803" w:bottom="1440" w:left="1803" w:header="851" w:footer="992" w:gutter="0"/>
          <w:pgNumType w:fmt="numberInDash"/>
          <w:cols w:space="720"/>
          <w:docGrid w:type="lines" w:linePitch="319"/>
        </w:sectPr>
      </w:pPr>
      <w:r w:rsidRPr="00556B16">
        <w:rPr>
          <w:rFonts w:eastAsia="微软雅黑"/>
          <w:color w:val="215868" w:themeColor="accent5" w:themeShade="80"/>
          <w:sz w:val="50"/>
          <w:szCs w:val="52"/>
        </w:rPr>
        <w:t>在家沥干水、定时送下楼、破袋定点投</w:t>
      </w:r>
    </w:p>
    <w:p w:rsidR="009E257A" w:rsidRPr="00556B16" w:rsidRDefault="009E257A" w:rsidP="009E257A">
      <w:pPr>
        <w:spacing w:line="360" w:lineRule="exact"/>
        <w:jc w:val="center"/>
        <w:rPr>
          <w:rFonts w:eastAsia="隶书"/>
          <w:color w:val="366091"/>
          <w:sz w:val="36"/>
          <w:szCs w:val="36"/>
        </w:rPr>
      </w:pPr>
      <w:r w:rsidRPr="00A169D1">
        <w:rPr>
          <w:noProof/>
          <w:sz w:val="36"/>
        </w:rPr>
        <w:pict>
          <v:shape id="文本框 447" o:spid="_x0000_s1267" type="#_x0000_t202" style="position:absolute;left:0;text-align:left;margin-left:269.5pt;margin-top:-3.85pt;width:173.55pt;height:27.5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" stroked="f">
            <v:textbox>
              <w:txbxContent>
                <w:p w:rsidR="009E257A" w:rsidRDefault="009E257A" w:rsidP="009E257A">
                  <w:pPr>
                    <w:spacing w:line="360" w:lineRule="exact"/>
                    <w:jc w:val="center"/>
                    <w:rPr>
                      <w:rFonts w:ascii="隶书" w:eastAsia="隶书" w:hAnsi="隶书" w:cs="隶书"/>
                      <w:color w:val="943734"/>
                      <w:sz w:val="36"/>
                      <w:szCs w:val="36"/>
                    </w:rPr>
                  </w:pPr>
                  <w:r>
                    <w:rPr>
                      <w:rFonts w:ascii="隶书" w:eastAsia="隶书" w:hAnsi="隶书" w:cs="隶书" w:hint="eastAsia"/>
                      <w:sz w:val="36"/>
                      <w:szCs w:val="36"/>
                    </w:rPr>
                    <w:t>三、分后怎么处理</w:t>
                  </w:r>
                </w:p>
              </w:txbxContent>
            </v:textbox>
          </v:shape>
        </w:pict>
      </w:r>
      <w:r w:rsidRPr="00A169D1">
        <w:rPr>
          <w:noProof/>
          <w:sz w:val="36"/>
        </w:rPr>
        <w:pict>
          <v:oval id="椭圆 446" o:spid="_x0000_s1266" style="position:absolute;left:0;text-align:left;margin-left:219.7pt;margin-top:-10.3pt;width:254.9pt;height:48.75pt;z-index:251761664" o:gfxdata="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i66CPZ&#10;AAAACgEAAA8AAAAAAAAAAQAgAAAAIgAAAGRycy9kb3ducmV2LnhtbFBLAQIUABQAAAAIAIdO4kBF&#10;XL2y5gEAANgDAAAOAAAAAAAAAAEAIAAAACgBAABkcnMvZTJvRG9jLnhtbFBLBQYAAAAABgAGAFkB&#10;AACABQAAAAA=&#10;" fillcolor="white [3201]" strokecolor="black [3200]" strokeweight="2pt"/>
        </w:pict>
      </w:r>
    </w:p>
    <w:p w:rsidR="009E257A" w:rsidRPr="00556B16" w:rsidRDefault="009E257A" w:rsidP="009E257A">
      <w:pPr>
        <w:tabs>
          <w:tab w:val="left" w:pos="1363"/>
        </w:tabs>
        <w:jc w:val="center"/>
        <w:rPr>
          <w:rFonts w:eastAsia="仿宋_GB2312"/>
          <w:sz w:val="28"/>
          <w:szCs w:val="28"/>
        </w:rPr>
      </w:pPr>
    </w:p>
    <w:p w:rsidR="009E257A" w:rsidRPr="00556B16" w:rsidRDefault="009E257A" w:rsidP="009E257A">
      <w:pPr>
        <w:tabs>
          <w:tab w:val="left" w:pos="1363"/>
        </w:tabs>
        <w:jc w:val="center"/>
        <w:rPr>
          <w:rFonts w:eastAsia="仿宋_GB2312"/>
          <w:sz w:val="28"/>
          <w:szCs w:val="28"/>
        </w:rPr>
        <w:sectPr w:rsidR="009E257A" w:rsidRPr="00556B16">
          <w:pgSz w:w="16838" w:h="11906" w:orient="landscape"/>
          <w:pgMar w:top="1803" w:right="1440" w:bottom="1803" w:left="1440" w:header="851" w:footer="992" w:gutter="0"/>
          <w:pgNumType w:fmt="numberInDash"/>
          <w:cols w:space="720"/>
          <w:docGrid w:type="lines" w:linePitch="319"/>
        </w:sectPr>
      </w:pPr>
      <w:r w:rsidRPr="00556B16">
        <w:rPr>
          <w:noProof/>
        </w:rPr>
        <w:drawing>
          <wp:inline distT="0" distB="0" distL="0" distR="0">
            <wp:extent cx="7734300" cy="4581525"/>
            <wp:effectExtent l="19050" t="0" r="0" b="0"/>
            <wp:docPr id="1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7"/>
                    <pic:cNvPicPr>
                      <a:picLocks noChangeAspect="1" noChangeArrowheads="1"/>
                    </pic:cNvPicPr>
                  </pic:nvPicPr>
                  <pic:blipFill>
                    <a:blip r:embed="rId16" cstate="print"/>
                    <a:srcRect l="471" t="1808" r="943" b="1265"/>
                    <a:stretch>
                      <a:fillRect/>
                    </a:stretch>
                  </pic:blipFill>
                  <pic:spPr>
                    <a:xfrm>
                      <a:off x="0" y="0"/>
                      <a:ext cx="7734300" cy="4581525"/>
                    </a:xfrm>
                    <a:prstGeom prst="rect">
                      <a:avLst/>
                    </a:prstGeom>
                    <a:noFill/>
                    <a:ln w="9525">
                      <a:noFill/>
                      <a:miter lim="800000"/>
                      <a:headEnd/>
                      <a:tailEnd/>
                    </a:ln>
                    <a:effectLst/>
                  </pic:spPr>
                </pic:pic>
              </a:graphicData>
            </a:graphic>
          </wp:inline>
        </w:drawing>
      </w:r>
    </w:p>
    <w:p w:rsidR="009E257A" w:rsidRPr="00556B16" w:rsidRDefault="009E257A" w:rsidP="009E257A">
      <w:pPr>
        <w:tabs>
          <w:tab w:val="left" w:pos="1363"/>
        </w:tabs>
        <w:jc w:val="left"/>
      </w:pPr>
      <w:r>
        <w:rPr>
          <w:noProof/>
        </w:rPr>
        <w:pict>
          <v:shape id="文本框 520" o:spid="_x0000_s1270" type="#_x0000_t202" style="position:absolute;margin-left:142pt;margin-top:-3.55pt;width:128.95pt;height:24.7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" stroked="f">
            <v:textbox>
              <w:txbxContent>
                <w:p w:rsidR="009E257A" w:rsidRDefault="009E257A" w:rsidP="009E257A">
                  <w:pPr>
                    <w:spacing w:line="360" w:lineRule="exact"/>
                    <w:jc w:val="center"/>
                    <w:rPr>
                      <w:rFonts w:ascii="隶书" w:eastAsia="隶书" w:hAnsi="隶书" w:cs="隶书"/>
                      <w:sz w:val="36"/>
                      <w:szCs w:val="36"/>
                    </w:rPr>
                  </w:pPr>
                  <w:r>
                    <w:rPr>
                      <w:rFonts w:ascii="隶书" w:eastAsia="隶书" w:hAnsi="隶书" w:cs="隶书" w:hint="eastAsia"/>
                      <w:sz w:val="36"/>
                      <w:szCs w:val="36"/>
                    </w:rPr>
                    <w:t>四、如何作业</w:t>
                  </w:r>
                </w:p>
              </w:txbxContent>
            </v:textbox>
          </v:shape>
        </w:pict>
      </w:r>
      <w:r>
        <w:rPr>
          <w:noProof/>
        </w:rPr>
        <w:pict>
          <v:oval id="椭圆 519" o:spid="_x0000_s1269" style="position:absolute;margin-left:102.95pt;margin-top:-11.05pt;width:187.5pt;height:39pt;z-index:251764736" o:gfxdata="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VDOu7VAAAA&#10;CgEAAA8AAAAAAAAAAQAgAAAAIgAAAGRycy9kb3ducmV2LnhtbFBLAQIUABQAAAAIAIdO4kDOfGx2&#10;5wEAAM0DAAAOAAAAAAAAAAEAIAAAACQBAABkcnMvZTJvRG9jLnhtbFBLBQYAAAAABgAGAFkBAAB9&#10;BQAAAAA=&#10;" strokecolor="#77933c" strokeweight="2.25pt"/>
        </w:pict>
      </w:r>
    </w:p>
    <w:p w:rsidR="009E257A" w:rsidRPr="00556B16" w:rsidRDefault="009E257A" w:rsidP="009E257A">
      <w:pPr>
        <w:tabs>
          <w:tab w:val="left" w:pos="1363"/>
        </w:tabs>
        <w:jc w:val="left"/>
      </w:pPr>
    </w:p>
    <w:p w:rsidR="009E257A" w:rsidRPr="00556B16" w:rsidRDefault="009E257A" w:rsidP="009E257A">
      <w:pPr>
        <w:tabs>
          <w:tab w:val="left" w:pos="1363"/>
        </w:tabs>
        <w:jc w:val="left"/>
      </w:pPr>
    </w:p>
    <w:p w:rsidR="009E257A" w:rsidRPr="00556B16" w:rsidRDefault="009E257A" w:rsidP="009E257A">
      <w:pPr>
        <w:tabs>
          <w:tab w:val="left" w:pos="1363"/>
        </w:tabs>
        <w:jc w:val="left"/>
      </w:pPr>
      <w:r>
        <w:rPr>
          <w:noProof/>
        </w:rPr>
      </w:r>
      <w:r>
        <w:rPr>
          <w:noProof/>
        </w:rPr>
        <w:pict>
          <v:group id="组合 526" o:spid="_x0000_s1229" style="width:413.1pt;height:169.8pt;mso-position-horizontal-relative:char;mso-position-vertical-relative:line" coordorigin="7407,150880" coordsize="8218,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">
            <v:rect id="矩形 13" o:spid="_x0000_s1230" style="position:absolute;left:7407;top:151261;width:8218;height:39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9NMIA&#10;AADaAAAADwAAAGRycy9kb3ducmV2LnhtbESPTW7CMBCF95W4gzVI7IoDC1KlGISQgDYrCj3AEA9J&#10;Wnsc2W6S3r6uVKnLp/fz6a23ozWiJx9axwoW8wwEceV0y7WC9+vh8QlEiMgajWNS8E0BtpvJwxoL&#10;7QZ+o/4Sa5FGOBSooImxK6QMVUMWw9x1xMm7O28xJulrqT0OadwaucyylbTYciI02NG+oerz8mUT&#10;97W8n4/l4mROeXv+MHS71blXajYdd88gIo3xP/zXftEKlvB7Jd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9T00wgAAANoAAAAPAAAAAAAAAAAAAAAAAJgCAABkcnMvZG93&#10;bnJldi54bWxQSwUGAAAAAAQABAD1AAAAhwMAAAAA&#10;" filled="f" strokecolor="#595959" strokeweight="1.25pt">
              <v:stroke joinstyle="round"/>
            </v:rect>
            <v:rect id="矩形 14" o:spid="_x0000_s1231" style="position:absolute;left:8363;top:150880;width:3197;height:5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x/ScUA&#10;AADaAAAADwAAAGRycy9kb3ducmV2LnhtbESPT2vCQBTE7wW/w/IEb7qxTW2JrlJaBP8cpCr1+sg+&#10;k9Ds25DdxOindwtCj8PM/IaZLTpTipZqV1hWMB5FIIhTqwvOFBwPy+E7COeRNZaWScGVHCzmvacZ&#10;Jtpe+Jvavc9EgLBLUEHufZVI6dKcDLqRrYiDd7a1QR9knUld4yXATSmfo2giDRYcFnKs6DOn9Hff&#10;GAW7ddz+NDdqNl9vJ9NtbnG1fY2VGvS7jykIT53/Dz/aK63gBf6u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H9JxQAAANoAAAAPAAAAAAAAAAAAAAAAAJgCAABkcnMv&#10;ZG93bnJldi54bWxQSwUGAAAAAAQABAD1AAAAigMAAAAA&#10;" fillcolor="red" stroked="f" strokeweight="2pt">
              <v:shadow on="t" color="black" opacity=".5" origin=".5,-.5" offset="-3.74178mm,3.74178mm"/>
            </v:rect>
            <v:shape id="文本框 5" o:spid="_x0000_s1232" type="#_x0000_t202" style="position:absolute;left:9090;top:150880;width:2135;height:1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E257A" w:rsidRDefault="009E257A" w:rsidP="009E257A">
                    <w:pPr>
                      <w:pStyle w:val="a7"/>
                      <w:overflowPunct w:val="0"/>
                      <w:jc w:val="left"/>
                    </w:pPr>
                    <w:r>
                      <w:rPr>
                        <w:rFonts w:ascii="Arial"/>
                        <w:b/>
                        <w:color w:val="FFFFFF"/>
                        <w:kern w:val="24"/>
                        <w:sz w:val="36"/>
                        <w:szCs w:val="36"/>
                      </w:rPr>
                      <w:t>有害垃圾</w:t>
                    </w:r>
                  </w:p>
                </w:txbxContent>
              </v:textbox>
            </v:shape>
            <w10:wrap type="none"/>
            <w10:anchorlock/>
          </v:group>
        </w:pict>
      </w:r>
      <w:r>
        <w:rPr>
          <w:noProof/>
        </w:rPr>
        <w:pict>
          <v:shape id="文本框 6" o:spid="_x0000_s1268" type="#_x0000_t202" style="position:absolute;margin-left:21.3pt;margin-top:32.05pt;width:379.45pt;height:150.6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" filled="f" stroked="f">
            <v:textbox>
              <w:txbxContent>
                <w:p w:rsidR="009E257A" w:rsidRDefault="009E257A" w:rsidP="009E257A">
                  <w:pPr>
                    <w:pStyle w:val="a7"/>
                    <w:overflowPunct w:val="0"/>
                    <w:jc w:val="left"/>
                    <w:rPr>
                      <w:rFonts w:ascii="宋体" w:hAnsi="宋体"/>
                      <w:b/>
                      <w:color w:val="000000"/>
                      <w:kern w:val="24"/>
                      <w:sz w:val="36"/>
                      <w:szCs w:val="36"/>
                    </w:rPr>
                  </w:pPr>
                  <w:r>
                    <w:rPr>
                      <w:rFonts w:ascii="宋体" w:hAnsi="宋体"/>
                      <w:b/>
                      <w:color w:val="000000"/>
                      <w:kern w:val="24"/>
                      <w:sz w:val="36"/>
                      <w:szCs w:val="36"/>
                    </w:rPr>
                    <w:t>实施“有害垃圾宣传收集周”制度：</w:t>
                  </w:r>
                </w:p>
                <w:p w:rsidR="009E257A" w:rsidRDefault="009E257A" w:rsidP="009E257A">
                  <w:pPr>
                    <w:pStyle w:val="a7"/>
                    <w:overflowPunct w:val="0"/>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color w:val="000000"/>
                      <w:kern w:val="24"/>
                      <w:sz w:val="32"/>
                      <w:szCs w:val="32"/>
                    </w:rPr>
                    <w:t>以社区为着力点，以小区为单元，每月第一周集中开展收集宣传活动，达到一定量后，运往长清马山市级有害垃圾暂存点暂存。</w:t>
                  </w:r>
                </w:p>
              </w:txbxContent>
            </v:textbox>
          </v:shape>
        </w:pict>
      </w:r>
    </w:p>
    <w:p w:rsidR="009E257A" w:rsidRPr="00556B16" w:rsidRDefault="009E257A" w:rsidP="009E257A">
      <w:pPr>
        <w:tabs>
          <w:tab w:val="left" w:pos="1363"/>
        </w:tabs>
        <w:jc w:val="left"/>
      </w:pPr>
      <w:r>
        <w:rPr>
          <w:noProof/>
        </w:rPr>
        <w:pict>
          <v:group id="组合 117" o:spid="_x0000_s1271" style="position:absolute;margin-left:1.5pt;margin-top:286.35pt;width:412.4pt;height:177.65pt;z-index:251766784" coordorigin="471,6120" coordsize="5774,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">
            <v:rect id="矩形 12" o:spid="_x0000_s1272" style="position:absolute;left:471;top:6502;width:5774;height:36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7uM8MA&#10;AADbAAAADwAAAGRycy9kb3ducmV2LnhtbESP3WoCMRCF74W+Q5hC7zRrpbWsG0WEavXKWh9g3Mz+&#10;aDJZklS3b98IhV4ezs/HKRa9NeJKPrSOFYxHGQji0umWawXHr/fhG4gQkTUax6TghwIs5g+DAnPt&#10;bvxJ10OsRRrhkKOCJsYulzKUDVkMI9cRJ69y3mJM0tdSe7ylcWvkc5a9SostJ0KDHa0aKi+Hb5u4&#10;2121X+/GG7OZtvuzodOpnnqlnh775QxEpD7+h//aH1rB5AXu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7uM8MAAADbAAAADwAAAAAAAAAAAAAAAACYAgAAZHJzL2Rv&#10;d25yZXYueG1sUEsFBgAAAAAEAAQA9QAAAIgDAAAAAA==&#10;" filled="f" strokecolor="#595959" strokeweight="1.25pt">
              <v:stroke joinstyle="round"/>
            </v:rect>
            <v:rect id="矩形 16" o:spid="_x0000_s1273" style="position:absolute;left:1345;top:6120;width:3198;height:5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PSMQA&#10;AADbAAAADwAAAGRycy9kb3ducmV2LnhtbESPX2vCQBDE3wv9DscW+lYvbUEk9RRr6R/0oSTV9zW3&#10;JsHcXrjbavrtPUHo4zAzv2Gm88F16kghtp4NPI4yUMSVty3XBjY/7w8TUFGQLXaeycAfRZjPbm+m&#10;mFt/4oKOpdQqQTjmaKAR6XOtY9WQwzjyPXHy9j44lCRDrW3AU4K7Tj9l2Vg7bDktNNjTsqHqUP46&#10;A9vX3TpbT4rvj25Ylqu3Qj4DiTH3d8PiBZTQIP/ha/vLGngew+VL+gF6d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Jz0jEAAAA2wAAAA8AAAAAAAAAAAAAAAAAmAIAAGRycy9k&#10;b3ducmV2LnhtbFBLBQYAAAAABAAEAPUAAACJAwAAAAA=&#10;" fillcolor="#7f7f7f" stroked="f" strokeweight="2pt">
              <v:shadow on="t" color="black" opacity=".5" origin=".5,-.5" offset="-3.74178mm,3.74178mm"/>
            </v:rect>
            <v:shape id="文本框 18" o:spid="_x0000_s1274" type="#_x0000_t202" style="position:absolute;left:2155;top:6120;width:2135;height: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E257A" w:rsidRDefault="009E257A" w:rsidP="009E257A">
                    <w:pPr>
                      <w:pStyle w:val="a7"/>
                      <w:overflowPunct w:val="0"/>
                      <w:jc w:val="left"/>
                    </w:pPr>
                    <w:r>
                      <w:rPr>
                        <w:rFonts w:ascii="Arial" w:hint="eastAsia"/>
                        <w:b/>
                        <w:color w:val="FFFFFF"/>
                        <w:kern w:val="24"/>
                        <w:sz w:val="36"/>
                        <w:szCs w:val="36"/>
                      </w:rPr>
                      <w:t>其他</w:t>
                    </w:r>
                    <w:r>
                      <w:rPr>
                        <w:rFonts w:ascii="Arial"/>
                        <w:b/>
                        <w:color w:val="FFFFFF"/>
                        <w:kern w:val="24"/>
                        <w:sz w:val="36"/>
                        <w:szCs w:val="36"/>
                      </w:rPr>
                      <w:t>垃圾</w:t>
                    </w:r>
                  </w:p>
                </w:txbxContent>
              </v:textbox>
            </v:shape>
            <v:shape id="文本框 19" o:spid="_x0000_s1275" type="#_x0000_t202" style="position:absolute;left:708;top:7003;width:5367;height:30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9E257A" w:rsidRDefault="009E257A" w:rsidP="009E257A">
                    <w:pPr>
                      <w:pStyle w:val="a7"/>
                      <w:overflowPunct w:val="0"/>
                      <w:jc w:val="left"/>
                    </w:pPr>
                    <w:r>
                      <w:rPr>
                        <w:rFonts w:ascii="宋体" w:hAnsi="宋体"/>
                        <w:b/>
                        <w:color w:val="000000"/>
                        <w:kern w:val="24"/>
                        <w:sz w:val="36"/>
                        <w:szCs w:val="36"/>
                      </w:rPr>
                      <w:t>实施“日产日清”</w:t>
                    </w:r>
                    <w:r>
                      <w:rPr>
                        <w:rFonts w:ascii="宋体" w:hAnsi="宋体" w:hint="eastAsia"/>
                        <w:b/>
                        <w:color w:val="000000"/>
                        <w:kern w:val="24"/>
                        <w:sz w:val="36"/>
                        <w:szCs w:val="36"/>
                      </w:rPr>
                      <w:t>标准化作业</w:t>
                    </w:r>
                    <w:r>
                      <w:rPr>
                        <w:rFonts w:ascii="宋体" w:hAnsi="宋体"/>
                        <w:b/>
                        <w:color w:val="000000"/>
                        <w:kern w:val="24"/>
                        <w:sz w:val="36"/>
                        <w:szCs w:val="36"/>
                      </w:rPr>
                      <w:t>制度：</w:t>
                    </w:r>
                  </w:p>
                  <w:p w:rsidR="009E257A" w:rsidRDefault="009E257A" w:rsidP="009E257A">
                    <w:pPr>
                      <w:pStyle w:val="a7"/>
                      <w:overflowPunct w:val="0"/>
                      <w:ind w:firstLineChars="200" w:firstLine="640"/>
                      <w:jc w:val="left"/>
                    </w:pPr>
                    <w:r>
                      <w:rPr>
                        <w:rFonts w:ascii="仿宋_GB2312" w:eastAsia="仿宋_GB2312" w:hAnsi="仿宋_GB2312" w:cs="仿宋_GB2312" w:hint="eastAsia"/>
                        <w:bCs/>
                        <w:color w:val="000000"/>
                        <w:kern w:val="24"/>
                        <w:sz w:val="32"/>
                        <w:szCs w:val="32"/>
                      </w:rPr>
                      <w:t>居民根据所在小区投放时间投放，城管部门每日收集后运至焚烧处理厂或填埋场无害化处理。</w:t>
                    </w:r>
                  </w:p>
                </w:txbxContent>
              </v:textbox>
            </v:shape>
          </v:group>
        </w:pict>
      </w:r>
      <w:r>
        <w:rPr>
          <w:noProof/>
        </w:rPr>
      </w:r>
      <w:r>
        <w:rPr>
          <w:noProof/>
        </w:rPr>
        <w:pict>
          <v:group id="组合 3" o:spid="_x0000_s1224" style="width:411.65pt;height:272.1pt;mso-position-horizontal-relative:char;mso-position-vertical-relative:line" coordorigin="471,6120" coordsize="5774,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">
            <v:rect id="矩形 12" o:spid="_x0000_s1225" style="position:absolute;left:471;top:6502;width:5774;height:36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47N8EA&#10;AADaAAAADwAAAGRycy9kb3ducmV2LnhtbESPy4oCMRBF98L8Q6gBd5rWhUqPUYYBH+PKx3xA2Sm7&#10;W5NKk0Tt+XsjCC4v93G403lrjbiRD7VjBYN+BoK4cLrmUsHfYdGbgAgRWaNxTAr+KcB89tGZYq7d&#10;nXd028dSpBEOOSqoYmxyKUNRkcXQdw1x8k7OW4xJ+lJqj/c0bo0cZtlIWqw5ESps6Kei4rK/2sT9&#10;3Zy2y81gZVbjens2dDyWY69U97P9/gIRqY3v8Ku91gpG8LySbo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OOzfBAAAA2gAAAA8AAAAAAAAAAAAAAAAAmAIAAGRycy9kb3du&#10;cmV2LnhtbFBLBQYAAAAABAAEAPUAAACGAwAAAAA=&#10;" filled="f" strokecolor="#595959" strokeweight="1.25pt">
              <v:stroke joinstyle="round"/>
            </v:rect>
            <v:rect id="矩形 16" o:spid="_x0000_s1226" style="position:absolute;left:1345;top:6120;width:3198;height:5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OqsIA&#10;AADaAAAADwAAAGRycy9kb3ducmV2LnhtbESPQWsCMRSE74L/ITyhNzerUJXVKEUterRWCr09N6+b&#10;bTcvS5K623/fCIUeh5n5hlltetuIG/lQO1YwyXIQxKXTNVcKLq/P4wWIEJE1No5JwQ8F2KyHgxUW&#10;2nX8QrdzrESCcChQgYmxLaQMpSGLIXMtcfI+nLcYk/SV1B67BLeNnOb5TFqsOS0YbGlrqPw6f1sF&#10;ct610e2a2QH959VP9+/m7fSo1MOof1qCiNTH//Bf+6gVzOF+Jd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s6qwgAAANoAAAAPAAAAAAAAAAAAAAAAAJgCAABkcnMvZG93&#10;bnJldi54bWxQSwUGAAAAAAQABAD1AAAAhwMAAAAA&#10;" fillcolor="#00b050" stroked="f" strokeweight="2pt">
              <v:shadow on="t" color="black" opacity=".5" origin=".5,-.5" offset="-3.74178mm,3.74178mm"/>
            </v:rect>
            <v:shape id="文本框 18" o:spid="_x0000_s1227" type="#_x0000_t202" style="position:absolute;left:2155;top:6120;width:2135;height:1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E257A" w:rsidRDefault="009E257A" w:rsidP="009E257A">
                    <w:pPr>
                      <w:pStyle w:val="a7"/>
                      <w:overflowPunct w:val="0"/>
                      <w:jc w:val="left"/>
                    </w:pPr>
                    <w:r>
                      <w:rPr>
                        <w:rFonts w:ascii="Arial"/>
                        <w:b/>
                        <w:color w:val="FFFFFF"/>
                        <w:kern w:val="24"/>
                        <w:sz w:val="36"/>
                        <w:szCs w:val="36"/>
                      </w:rPr>
                      <w:t>厨余垃圾</w:t>
                    </w:r>
                  </w:p>
                </w:txbxContent>
              </v:textbox>
            </v:shape>
            <v:shape id="文本框 19" o:spid="_x0000_s1228" type="#_x0000_t202" style="position:absolute;left:708;top:7003;width:5367;height:3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E257A" w:rsidRDefault="009E257A" w:rsidP="009E257A">
                    <w:pPr>
                      <w:pStyle w:val="a7"/>
                      <w:overflowPunct w:val="0"/>
                      <w:jc w:val="left"/>
                    </w:pPr>
                    <w:r>
                      <w:rPr>
                        <w:rFonts w:ascii="宋体" w:hAnsi="宋体"/>
                        <w:b/>
                        <w:color w:val="000000"/>
                        <w:kern w:val="24"/>
                        <w:sz w:val="36"/>
                        <w:szCs w:val="36"/>
                      </w:rPr>
                      <w:t>实施“定时定点投、</w:t>
                    </w:r>
                    <w:r>
                      <w:rPr>
                        <w:rFonts w:ascii="宋体" w:hAnsi="宋体" w:hint="eastAsia"/>
                        <w:b/>
                        <w:color w:val="000000"/>
                        <w:kern w:val="24"/>
                        <w:sz w:val="36"/>
                        <w:szCs w:val="36"/>
                      </w:rPr>
                      <w:t>分类资源化处置</w:t>
                    </w:r>
                    <w:r>
                      <w:rPr>
                        <w:rFonts w:ascii="宋体" w:hAnsi="宋体"/>
                        <w:b/>
                        <w:color w:val="000000"/>
                        <w:kern w:val="24"/>
                        <w:sz w:val="36"/>
                        <w:szCs w:val="36"/>
                      </w:rPr>
                      <w:t>”制度：</w:t>
                    </w:r>
                  </w:p>
                  <w:p w:rsidR="009E257A" w:rsidRDefault="009E257A" w:rsidP="009E257A">
                    <w:pPr>
                      <w:pStyle w:val="a7"/>
                      <w:overflowPunct w:val="0"/>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color w:val="000000"/>
                        <w:kern w:val="24"/>
                        <w:sz w:val="32"/>
                        <w:szCs w:val="32"/>
                      </w:rPr>
                      <w:t>居民在家沥干水分后，根据所在小区投放时间投放至指定地点；采用就地处理方式的，直接送往进行就地处理；采用集中处理方式的，由厨余垃圾专用收集车辆收集运输至厨余垃圾集中处理厂进行处理。</w:t>
                    </w:r>
                  </w:p>
                </w:txbxContent>
              </v:textbox>
            </v:shape>
            <w10:wrap type="none"/>
            <w10:anchorlock/>
          </v:group>
        </w:pict>
      </w:r>
    </w:p>
    <w:p w:rsidR="009E257A" w:rsidRPr="00556B16" w:rsidRDefault="009E257A" w:rsidP="009E257A">
      <w:pPr>
        <w:tabs>
          <w:tab w:val="left" w:pos="1363"/>
        </w:tabs>
        <w:jc w:val="left"/>
      </w:pPr>
    </w:p>
    <w:p w:rsidR="009E257A" w:rsidRPr="00556B16" w:rsidRDefault="009E257A" w:rsidP="009E257A">
      <w:pPr>
        <w:tabs>
          <w:tab w:val="left" w:pos="1363"/>
        </w:tabs>
        <w:jc w:val="left"/>
        <w:rPr>
          <w:rFonts w:eastAsia="仿宋_GB2312"/>
          <w:sz w:val="28"/>
          <w:szCs w:val="28"/>
        </w:rPr>
      </w:pPr>
      <w:r w:rsidRPr="00A169D1">
        <w:rPr>
          <w:noProof/>
        </w:rPr>
      </w:r>
      <w:r w:rsidRPr="00A169D1">
        <w:rPr>
          <w:noProof/>
        </w:rPr>
        <w:pict>
          <v:group id="组合 2" o:spid="_x0000_s1219" style="width:427.35pt;height:580.4pt;mso-position-horizontal-relative:char;mso-position-vertical-relative:line" coordorigin="13064,2273" coordsize="5503,7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">
            <v:rect id="矩形 20" o:spid="_x0000_s1220" style="position:absolute;left:13064;top:2654;width:5503;height:7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0UMMA&#10;AADbAAAADwAAAGRycy9kb3ducmV2LnhtbESPwW7CMBBE75X6D9ZW6q044VCqgEGoUqFwooEPWOIl&#10;CdjryHYh/D1GQuK2q5mdNzuZ9daIM/nQOlaQDzIQxJXTLdcKdtufjy8QISJrNI5JwZUCzKavLxMs&#10;tLvwH53LWIsUwqFABU2MXSFlqBqyGAauI07awXmLMa2+ltrjJYVbI4dZ9ikttpwIDXb03VB1Kv9t&#10;4q7Wh81inS/NctRujob2+3rklXp/6+djEJH6+DQ/rn91qp/D/Zc0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C0UMMAAADbAAAADwAAAAAAAAAAAAAAAACYAgAAZHJzL2Rv&#10;d25yZXYueG1sUEsFBgAAAAAEAAQA9QAAAIgDAAAAAA==&#10;" filled="f" strokecolor="#595959" strokeweight="1.25pt">
              <v:stroke joinstyle="round"/>
            </v:rect>
            <v:rect id="矩形 21" o:spid="_x0000_s1221" style="position:absolute;left:14020;top:2273;width:3198;height:5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uiMIA&#10;AADbAAAADwAAAGRycy9kb3ducmV2LnhtbERPTWvCQBC9F/oflil4q5tqqRJdQwhUCrUHoxdvQ3ZM&#10;YrOzYXcb03/vFgre5vE+Z52NphMDOd9aVvAyTUAQV1a3XCs4Ht6flyB8QNbYWSYFv+Qh2zw+rDHV&#10;9sp7GspQixjCPkUFTQh9KqWvGjLop7YnjtzZOoMhQldL7fAaw00nZ0nyJg22HBsa7KloqPouf4yC&#10;+fbwmucFDpd2e3JfO734dHun1ORpzFcgAo3hLv53f+g4fwZ/v8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C6IwgAAANsAAAAPAAAAAAAAAAAAAAAAAJgCAABkcnMvZG93&#10;bnJldi54bWxQSwUGAAAAAAQABAD1AAAAhwMAAAAA&#10;" fillcolor="#00b0f0" strokecolor="#00b0f0" strokeweight="2pt">
              <v:stroke joinstyle="round"/>
              <v:shadow on="t" color="black" opacity=".5" origin=".5,-.5" offset="-3.74178mm,3.74178mm"/>
            </v:rect>
            <v:shape id="文本框 22" o:spid="_x0000_s1222" type="#_x0000_t202" style="position:absolute;left:14748;top:2273;width:2135;height:1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E257A" w:rsidRDefault="009E257A" w:rsidP="009E257A">
                    <w:pPr>
                      <w:pStyle w:val="a7"/>
                      <w:overflowPunct w:val="0"/>
                      <w:jc w:val="left"/>
                    </w:pPr>
                    <w:r>
                      <w:rPr>
                        <w:rFonts w:ascii="Arial"/>
                        <w:b/>
                        <w:color w:val="FFFFFF"/>
                        <w:kern w:val="24"/>
                        <w:sz w:val="36"/>
                        <w:szCs w:val="36"/>
                      </w:rPr>
                      <w:t>可回收物</w:t>
                    </w:r>
                  </w:p>
                </w:txbxContent>
              </v:textbox>
            </v:shape>
            <v:shape id="文本框 24" o:spid="_x0000_s1223" type="#_x0000_t202" style="position:absolute;left:13320;top:3278;width:5074;height:6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E257A" w:rsidRDefault="009E257A" w:rsidP="009E257A">
                    <w:pPr>
                      <w:pStyle w:val="a7"/>
                      <w:overflowPunct w:val="0"/>
                      <w:jc w:val="left"/>
                      <w:rPr>
                        <w:rFonts w:ascii="宋体" w:hAnsi="宋体"/>
                        <w:b/>
                        <w:color w:val="000000"/>
                        <w:kern w:val="24"/>
                        <w:sz w:val="36"/>
                        <w:szCs w:val="36"/>
                      </w:rPr>
                    </w:pPr>
                    <w:r>
                      <w:rPr>
                        <w:rFonts w:ascii="宋体" w:hAnsi="宋体"/>
                        <w:b/>
                        <w:color w:val="000000"/>
                        <w:kern w:val="24"/>
                        <w:sz w:val="36"/>
                        <w:szCs w:val="36"/>
                      </w:rPr>
                      <w:t>实施“统一标识、统一台账、统一服装” “公开价格、公开电话、公开品类”的“三统一、三公开”制度：</w:t>
                    </w:r>
                  </w:p>
                  <w:p w:rsidR="009E257A" w:rsidRDefault="009E257A" w:rsidP="009E257A">
                    <w:pPr>
                      <w:pStyle w:val="a7"/>
                      <w:overflowPunct w:val="0"/>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color w:val="000000"/>
                        <w:kern w:val="24"/>
                        <w:sz w:val="32"/>
                        <w:szCs w:val="32"/>
                      </w:rPr>
                      <w:t>以小区为单元布设可回收收集设施，或者以社区为单位联系一家可回收物（再生资源）回收企业，开展定时定点回收。</w:t>
                    </w:r>
                  </w:p>
                  <w:p w:rsidR="009E257A" w:rsidRDefault="009E257A" w:rsidP="009E257A">
                    <w:pPr>
                      <w:pStyle w:val="a7"/>
                      <w:overflowPunct w:val="0"/>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color w:val="000000"/>
                        <w:kern w:val="24"/>
                        <w:sz w:val="32"/>
                        <w:szCs w:val="32"/>
                      </w:rPr>
                      <w:t>——智能回收设备：居民按照相关指南，随时分类投放进不同品类窗口，由设备所属企业定期回收；</w:t>
                    </w:r>
                  </w:p>
                  <w:p w:rsidR="009E257A" w:rsidRDefault="009E257A" w:rsidP="009E257A">
                    <w:pPr>
                      <w:pStyle w:val="a7"/>
                      <w:overflowPunct w:val="0"/>
                      <w:ind w:firstLineChars="200" w:firstLine="640"/>
                      <w:jc w:val="left"/>
                      <w:rPr>
                        <w:rFonts w:ascii="仿宋_GB2312" w:eastAsia="仿宋_GB2312" w:hAnsi="仿宋_GB2312" w:cs="仿宋_GB2312"/>
                        <w:bCs/>
                        <w:color w:val="000000"/>
                        <w:kern w:val="24"/>
                        <w:sz w:val="32"/>
                        <w:szCs w:val="32"/>
                      </w:rPr>
                    </w:pPr>
                    <w:r>
                      <w:rPr>
                        <w:rFonts w:ascii="仿宋_GB2312" w:eastAsia="仿宋_GB2312" w:hAnsi="仿宋_GB2312" w:cs="仿宋_GB2312" w:hint="eastAsia"/>
                        <w:bCs/>
                        <w:color w:val="000000"/>
                        <w:kern w:val="24"/>
                        <w:sz w:val="32"/>
                        <w:szCs w:val="32"/>
                      </w:rPr>
                      <w:t>——普通蓝色可回收物桶：居民根据所在小区垃圾分类投放时间，投放可回收物，物业保洁员可捡拾后交易给可回收物回收企业，剩余部分由城管兜底收运。</w:t>
                    </w:r>
                  </w:p>
                  <w:p w:rsidR="009E257A" w:rsidRDefault="009E257A" w:rsidP="009E257A">
                    <w:pPr>
                      <w:pStyle w:val="a7"/>
                      <w:overflowPunct w:val="0"/>
                      <w:ind w:firstLineChars="200" w:firstLine="640"/>
                      <w:jc w:val="left"/>
                      <w:rPr>
                        <w:rFonts w:ascii="仿宋_GB2312" w:eastAsia="仿宋_GB2312" w:hAnsi="仿宋_GB2312" w:cs="仿宋_GB2312"/>
                        <w:bCs/>
                        <w:color w:val="000000"/>
                        <w:kern w:val="24"/>
                        <w:sz w:val="32"/>
                        <w:szCs w:val="32"/>
                      </w:rPr>
                    </w:pPr>
                    <w:r>
                      <w:rPr>
                        <w:rFonts w:ascii="仿宋_GB2312" w:eastAsia="仿宋_GB2312" w:hAnsi="仿宋_GB2312" w:cs="仿宋_GB2312" w:hint="eastAsia"/>
                        <w:bCs/>
                        <w:color w:val="000000"/>
                        <w:kern w:val="24"/>
                        <w:sz w:val="32"/>
                        <w:szCs w:val="32"/>
                      </w:rPr>
                      <w:t>——回收企业定期上门回收：居民在家分类积存，由企业进小区进行交易回收。</w:t>
                    </w:r>
                  </w:p>
                </w:txbxContent>
              </v:textbox>
            </v:shape>
            <w10:wrap type="none"/>
            <w10:anchorlock/>
          </v:group>
        </w:pict>
      </w:r>
    </w:p>
    <w:p w:rsidR="009E257A" w:rsidRPr="00556B16" w:rsidRDefault="009E257A" w:rsidP="009E257A">
      <w:pPr>
        <w:tabs>
          <w:tab w:val="left" w:pos="1363"/>
        </w:tabs>
        <w:jc w:val="left"/>
        <w:rPr>
          <w:rFonts w:eastAsia="仿宋_GB2312"/>
          <w:sz w:val="28"/>
          <w:szCs w:val="28"/>
        </w:rPr>
      </w:pPr>
    </w:p>
    <w:p w:rsidR="009E257A" w:rsidRPr="00556B16" w:rsidRDefault="009E257A" w:rsidP="009E257A">
      <w:pPr>
        <w:tabs>
          <w:tab w:val="left" w:pos="1363"/>
        </w:tabs>
        <w:jc w:val="left"/>
        <w:rPr>
          <w:rFonts w:eastAsia="仿宋_GB2312"/>
          <w:sz w:val="28"/>
          <w:szCs w:val="28"/>
        </w:rPr>
      </w:pPr>
    </w:p>
    <w:p w:rsidR="009E257A" w:rsidRPr="00556B16" w:rsidRDefault="009E257A" w:rsidP="009E257A">
      <w:pPr>
        <w:tabs>
          <w:tab w:val="left" w:pos="1363"/>
        </w:tabs>
        <w:ind w:firstLineChars="600" w:firstLine="2639"/>
        <w:jc w:val="left"/>
        <w:rPr>
          <w:rFonts w:eastAsia="仿宋_GB2312"/>
          <w:sz w:val="28"/>
          <w:szCs w:val="28"/>
        </w:rPr>
      </w:pPr>
      <w:r w:rsidRPr="00A169D1">
        <w:rPr>
          <w:rFonts w:eastAsia="隶书"/>
          <w:noProof/>
          <w:sz w:val="44"/>
          <w:szCs w:val="32"/>
        </w:rPr>
      </w:r>
      <w:r w:rsidRPr="00A169D1">
        <w:rPr>
          <w:rFonts w:eastAsia="隶书"/>
          <w:noProof/>
          <w:sz w:val="44"/>
          <w:szCs w:val="32"/>
        </w:rPr>
        <w:pict>
          <v:shape id="流程图: 终止 43" o:spid="_x0000_s1218" type="#_x0000_t116" style="width:155.85pt;height:45.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" filled="f" strokecolor="#243f60 [1604]" strokeweight="2.25pt">
            <v:textbox>
              <w:txbxContent>
                <w:p w:rsidR="009E257A" w:rsidRDefault="009E257A" w:rsidP="009E257A">
                  <w:pPr>
                    <w:spacing w:line="360" w:lineRule="exact"/>
                    <w:jc w:val="center"/>
                    <w:rPr>
                      <w:rFonts w:ascii="隶书" w:eastAsia="隶书" w:hAnsi="隶书" w:cs="隶书"/>
                      <w:sz w:val="36"/>
                      <w:szCs w:val="36"/>
                    </w:rPr>
                  </w:pPr>
                  <w:r>
                    <w:rPr>
                      <w:rFonts w:ascii="隶书" w:eastAsia="隶书" w:hAnsi="隶书" w:cs="隶书" w:hint="eastAsia"/>
                      <w:sz w:val="36"/>
                      <w:szCs w:val="36"/>
                    </w:rPr>
                    <w:t>五、该怎么减量</w:t>
                  </w:r>
                </w:p>
              </w:txbxContent>
            </v:textbox>
            <w10:wrap type="none"/>
            <w10:anchorlock/>
          </v:shape>
        </w:pict>
      </w:r>
    </w:p>
    <w:p w:rsidR="009E257A" w:rsidRPr="00556B16" w:rsidRDefault="009E257A" w:rsidP="009E257A">
      <w:pPr>
        <w:tabs>
          <w:tab w:val="left" w:pos="1363"/>
        </w:tabs>
        <w:ind w:firstLine="560"/>
        <w:jc w:val="left"/>
      </w:pPr>
      <w:r>
        <w:rPr>
          <w:noProof/>
        </w:rPr>
        <w:pict>
          <v:group id="组合 445" o:spid="_x0000_s1259" style="position:absolute;left:0;text-align:left;margin-left:-12.55pt;margin-top:15.75pt;width:420.65pt;height:573.1pt;z-index:251760640" coordorigin="7173,152814" coordsize="8648,1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">
            <v:shape id="文本框 114" o:spid="_x0000_s1260" type="#_x0000_t202" style="position:absolute;left:7173;top:152814;width:1707;height:2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oSMIA&#10;AADbAAAADwAAAGRycy9kb3ducmV2LnhtbESP3YrCMBSE74V9h3AW9kY0sYpINYooguiVPw9waI5N&#10;sTkpTbTdt98sLOzlMDPfMKtN72rxpjZUnjVMxgoEceFNxaWG++0wWoAIEdlg7Zk0fFOAzfpjsMLc&#10;+I4v9L7GUiQIhxw12BibXMpQWHIYxr4hTt7Dtw5jkm0pTYtdgrtaZkrNpcOK04LFhnaWiuf15TTs&#10;L2p2HB7M+WSLyeLVdFV2Vzutvz777RJEpD7+h//aR6Mhm8L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g+hIwgAAANsAAAAPAAAAAAAAAAAAAAAAAJgCAABkcnMvZG93&#10;bnJldi54bWxQSwUGAAAAAAQABAD1AAAAhwMAAAAA&#10;" filled="f" strokecolor="black [3213]" strokeweight="2.25pt">
              <v:stroke joinstyle="round"/>
              <v:textbox>
                <w:txbxContent>
                  <w:p w:rsidR="009E257A" w:rsidRDefault="009E257A" w:rsidP="009E257A">
                    <w:pPr>
                      <w:snapToGrid w:val="0"/>
                      <w:spacing w:beforeLines="50"/>
                      <w:jc w:val="center"/>
                      <w:rPr>
                        <w:rFonts w:ascii="华文行楷" w:eastAsia="华文行楷" w:hAnsi="华文行楷" w:cs="华文行楷"/>
                        <w:color w:val="4F6228" w:themeColor="accent3" w:themeShade="80"/>
                        <w:sz w:val="44"/>
                        <w:szCs w:val="44"/>
                      </w:rPr>
                    </w:pPr>
                    <w:r>
                      <w:rPr>
                        <w:rFonts w:ascii="华文行楷" w:eastAsia="华文行楷" w:hAnsi="华文行楷" w:cs="华文行楷" w:hint="eastAsia"/>
                        <w:color w:val="4F6228" w:themeColor="accent3" w:themeShade="80"/>
                        <w:sz w:val="44"/>
                        <w:szCs w:val="44"/>
                      </w:rPr>
                      <w:t>绿 色购 物</w:t>
                    </w:r>
                  </w:p>
                </w:txbxContent>
              </v:textbox>
            </v:shape>
            <v:group id="组合 444" o:spid="_x0000_s1261" style="position:absolute;left:7173;top:155729;width:8648;height:8598" coordorigin="7173,155729" coordsize="8648,8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文本框 114" o:spid="_x0000_s1262" type="#_x0000_t202" style="position:absolute;left:7173;top:158700;width:1707;height:2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2+IMMA&#10;AADbAAAADwAAAGRycy9kb3ducmV2LnhtbESPUWvCMBSF3wf7D+EOfJupImN0pmUMBEVhaPX9rrlr&#10;w5qbksRa/fVmMNjj4ZzzHc6yHG0nBvLBOFYwm2YgiGunDTcKjtXq+RVEiMgaO8ek4EoByuLxYYm5&#10;dhfe03CIjUgQDjkqaGPscylD3ZLFMHU9cfK+nbcYk/SN1B4vCW47Oc+yF2nRcFposaePluqfw9kq&#10;+KrM+XM3ZLfTxpOZDfutpcorNXka399ARBrjf/ivvdYK5gv4/Z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2+IMMAAADbAAAADwAAAAAAAAAAAAAAAACYAgAAZHJzL2Rv&#10;d25yZXYueG1sUEsFBgAAAAAEAAQA9QAAAIgDAAAAAA==&#10;" filled="f" strokecolor="black [3213]" strokeweight="3pt">
                <v:stroke joinstyle="round"/>
                <v:textbox>
                  <w:txbxContent>
                    <w:p w:rsidR="009E257A" w:rsidRDefault="009E257A" w:rsidP="009E257A">
                      <w:pPr>
                        <w:snapToGrid w:val="0"/>
                        <w:spacing w:beforeLines="50"/>
                        <w:jc w:val="center"/>
                        <w:rPr>
                          <w:rFonts w:ascii="华文行楷" w:eastAsia="华文行楷" w:hAnsi="华文行楷" w:cs="华文行楷"/>
                          <w:color w:val="4F6228" w:themeColor="accent3" w:themeShade="80"/>
                          <w:sz w:val="44"/>
                          <w:szCs w:val="44"/>
                        </w:rPr>
                      </w:pPr>
                      <w:r>
                        <w:rPr>
                          <w:rFonts w:ascii="华文行楷" w:eastAsia="华文行楷" w:hAnsi="华文行楷" w:cs="华文行楷" w:hint="eastAsia"/>
                          <w:color w:val="4F6228" w:themeColor="accent3" w:themeShade="80"/>
                          <w:sz w:val="44"/>
                          <w:szCs w:val="44"/>
                        </w:rPr>
                        <w:t>绿 色</w:t>
                      </w:r>
                    </w:p>
                    <w:p w:rsidR="009E257A" w:rsidRDefault="009E257A" w:rsidP="009E257A">
                      <w:pPr>
                        <w:snapToGrid w:val="0"/>
                        <w:spacing w:beforeLines="50"/>
                        <w:jc w:val="center"/>
                        <w:rPr>
                          <w:rFonts w:ascii="华文行楷" w:eastAsia="华文行楷" w:hAnsi="华文行楷" w:cs="华文行楷"/>
                          <w:color w:val="4F6228" w:themeColor="accent3" w:themeShade="80"/>
                          <w:sz w:val="44"/>
                          <w:szCs w:val="44"/>
                        </w:rPr>
                      </w:pPr>
                      <w:r>
                        <w:rPr>
                          <w:rFonts w:ascii="华文行楷" w:eastAsia="华文行楷" w:hAnsi="华文行楷" w:cs="华文行楷" w:hint="eastAsia"/>
                          <w:color w:val="4F6228" w:themeColor="accent3" w:themeShade="80"/>
                          <w:sz w:val="44"/>
                          <w:szCs w:val="44"/>
                        </w:rPr>
                        <w:t>就 餐</w:t>
                      </w:r>
                    </w:p>
                  </w:txbxContent>
                </v:textbox>
              </v:shape>
              <v:shape id="文本框 114" o:spid="_x0000_s1263" type="#_x0000_t202" style="position:absolute;left:7173;top:155729;width:1707;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bu8MA&#10;AADbAAAADwAAAGRycy9kb3ducmV2LnhtbESPUWvCMBSF3wf7D+EOfJupgmN0pmUMBEVhaPX9rrlr&#10;w5qbksRa/fVmMNjj4ZzzHc6yHG0nBvLBOFYwm2YgiGunDTcKjtXq+RVEiMgaO8ek4EoByuLxYYm5&#10;dhfe03CIjUgQDjkqaGPscylD3ZLFMHU9cfK+nbcYk/SN1B4vCW47Oc+yF2nRcFposaePluqfw9kq&#10;+KrM+XM3ZLfTxpOZDfutpcorNXka399ARBrjf/ivvdYK5gv4/Z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Ebu8MAAADbAAAADwAAAAAAAAAAAAAAAACYAgAAZHJzL2Rv&#10;d25yZXYueG1sUEsFBgAAAAAEAAQA9QAAAIgDAAAAAA==&#10;" filled="f" strokecolor="black [3213]" strokeweight="3pt">
                <v:stroke joinstyle="round"/>
                <v:textbox>
                  <w:txbxContent>
                    <w:p w:rsidR="009E257A" w:rsidRDefault="009E257A" w:rsidP="009E257A">
                      <w:pPr>
                        <w:snapToGrid w:val="0"/>
                        <w:spacing w:beforeLines="50"/>
                        <w:jc w:val="center"/>
                        <w:rPr>
                          <w:rFonts w:ascii="华文行楷" w:eastAsia="华文行楷" w:hAnsi="华文行楷" w:cs="华文行楷"/>
                          <w:color w:val="4F6228" w:themeColor="accent3" w:themeShade="80"/>
                          <w:sz w:val="44"/>
                          <w:szCs w:val="44"/>
                        </w:rPr>
                      </w:pPr>
                      <w:r>
                        <w:rPr>
                          <w:rFonts w:ascii="华文行楷" w:eastAsia="华文行楷" w:hAnsi="华文行楷" w:cs="华文行楷" w:hint="eastAsia"/>
                          <w:color w:val="4F6228" w:themeColor="accent3" w:themeShade="80"/>
                          <w:sz w:val="44"/>
                          <w:szCs w:val="44"/>
                        </w:rPr>
                        <w:t>绿 色</w:t>
                      </w:r>
                    </w:p>
                    <w:p w:rsidR="009E257A" w:rsidRDefault="009E257A" w:rsidP="009E257A">
                      <w:pPr>
                        <w:snapToGrid w:val="0"/>
                        <w:spacing w:beforeLines="50"/>
                        <w:jc w:val="center"/>
                        <w:rPr>
                          <w:rFonts w:ascii="华文行楷" w:eastAsia="华文行楷" w:hAnsi="华文行楷" w:cs="华文行楷"/>
                          <w:color w:val="4F6228" w:themeColor="accent3" w:themeShade="80"/>
                          <w:sz w:val="44"/>
                          <w:szCs w:val="44"/>
                        </w:rPr>
                      </w:pPr>
                      <w:r>
                        <w:rPr>
                          <w:rFonts w:ascii="华文行楷" w:eastAsia="华文行楷" w:hAnsi="华文行楷" w:cs="华文行楷" w:hint="eastAsia"/>
                          <w:color w:val="4F6228" w:themeColor="accent3" w:themeShade="80"/>
                          <w:sz w:val="44"/>
                          <w:szCs w:val="44"/>
                        </w:rPr>
                        <w:t>旅 行</w:t>
                      </w:r>
                    </w:p>
                  </w:txbxContent>
                </v:textbox>
              </v:shape>
              <v:shape id="文本框 114" o:spid="_x0000_s1264" type="#_x0000_t202" style="position:absolute;left:7173;top:161573;width:1707;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MMA&#10;AADbAAAADwAAAGRycy9kb3ducmV2LnhtbESPQWvCQBSE7wX/w/KE3uomHqRE1yCCYGmhaNr7M/tM&#10;FrNvw+4a0/76bkHwOMzMN8yqHG0nBvLBOFaQzzIQxLXThhsFX9Xu5RVEiMgaO8ek4IcClOvJ0woL&#10;7W58oOEYG5EgHApU0MbYF1KGuiWLYeZ64uSdnbcYk/SN1B5vCW47Oc+yhbRoOC202NO2pfpyvFoF&#10;p8pcPz+G7Pf7zZPJh8O7pcor9TwdN0sQkcb4CN/be61gvo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OFzMMAAADbAAAADwAAAAAAAAAAAAAAAACYAgAAZHJzL2Rv&#10;d25yZXYueG1sUEsFBgAAAAAEAAQA9QAAAIgDAAAAAA==&#10;" filled="f" strokecolor="black [3213]" strokeweight="3pt">
                <v:stroke joinstyle="round"/>
                <v:textbox>
                  <w:txbxContent>
                    <w:p w:rsidR="009E257A" w:rsidRDefault="009E257A" w:rsidP="009E257A">
                      <w:pPr>
                        <w:snapToGrid w:val="0"/>
                        <w:spacing w:beforeLines="50"/>
                        <w:jc w:val="center"/>
                        <w:rPr>
                          <w:rFonts w:ascii="华文行楷" w:eastAsia="华文行楷" w:hAnsi="华文行楷" w:cs="华文行楷"/>
                          <w:color w:val="4F6228" w:themeColor="accent3" w:themeShade="80"/>
                          <w:sz w:val="44"/>
                          <w:szCs w:val="44"/>
                        </w:rPr>
                      </w:pPr>
                      <w:r>
                        <w:rPr>
                          <w:rFonts w:ascii="华文行楷" w:eastAsia="华文行楷" w:hAnsi="华文行楷" w:cs="华文行楷" w:hint="eastAsia"/>
                          <w:color w:val="4F6228" w:themeColor="accent3" w:themeShade="80"/>
                          <w:sz w:val="44"/>
                          <w:szCs w:val="44"/>
                        </w:rPr>
                        <w:t>绿 色</w:t>
                      </w:r>
                    </w:p>
                    <w:p w:rsidR="009E257A" w:rsidRDefault="009E257A" w:rsidP="009E257A">
                      <w:pPr>
                        <w:jc w:val="center"/>
                        <w:rPr>
                          <w:rFonts w:ascii="华文行楷" w:eastAsia="华文行楷" w:hAnsi="华文行楷" w:cs="华文行楷"/>
                          <w:color w:val="4F6228" w:themeColor="accent3" w:themeShade="80"/>
                          <w:sz w:val="44"/>
                          <w:szCs w:val="44"/>
                        </w:rPr>
                      </w:pPr>
                      <w:r>
                        <w:rPr>
                          <w:rFonts w:ascii="华文行楷" w:eastAsia="华文行楷" w:hAnsi="华文行楷" w:cs="华文行楷" w:hint="eastAsia"/>
                          <w:color w:val="4F6228" w:themeColor="accent3" w:themeShade="80"/>
                          <w:sz w:val="44"/>
                          <w:szCs w:val="44"/>
                        </w:rPr>
                        <w:t>办 公</w:t>
                      </w:r>
                    </w:p>
                  </w:txbxContent>
                </v:textbox>
              </v:shape>
              <v:shape id="文本框 111" o:spid="_x0000_s1265" type="#_x0000_t202" style="position:absolute;left:8995;top:161885;width:6826;height:2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jIsMA&#10;AADbAAAADwAAAGRycy9kb3ducmV2LnhtbESPzWrDMBCE74W+g9hAL6WW44NT3CghFAI5tdRJ7ltr&#10;/UOklW2psfv2VSGQ4zAz3zDr7WyNuNLoO8cKlkkKgrhyuuNGwem4f3kF4QOyRuOYFPySh+3m8WGN&#10;hXYTf9G1DI2IEPYFKmhD6AspfdWSRZ+4njh6tRsthijHRuoRpwi3RmZpmkuLHceFFnt6b6m6lD9W&#10;gRkO/ac3WJeXj+fczdPw3Z0HpZ4W8+4NRKA53MO39kEryF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wjIsMAAADbAAAADwAAAAAAAAAAAAAAAACYAgAAZHJzL2Rv&#10;d25yZXYueG1sUEsFBgAAAAAEAAQA9QAAAIgDAAAAAA==&#10;" stroked="f" strokeweight="3pt">
                <v:textbox>
                  <w:txbxContent>
                    <w:p w:rsidR="009E257A" w:rsidRDefault="009E257A" w:rsidP="009E257A">
                      <w:pPr>
                        <w:numPr>
                          <w:ilvl w:val="0"/>
                          <w:numId w:val="5"/>
                        </w:numPr>
                        <w:spacing w:line="4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使用可以更换笔芯的签字笔、圆珠笔等</w:t>
                      </w:r>
                    </w:p>
                    <w:p w:rsidR="009E257A" w:rsidRDefault="009E257A" w:rsidP="009E257A">
                      <w:pPr>
                        <w:numPr>
                          <w:ilvl w:val="0"/>
                          <w:numId w:val="5"/>
                        </w:numPr>
                        <w:spacing w:line="4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节约使用纸张，尽量双面书写、打印</w:t>
                      </w:r>
                    </w:p>
                    <w:p w:rsidR="009E257A" w:rsidRDefault="009E257A" w:rsidP="009E257A">
                      <w:pPr>
                        <w:numPr>
                          <w:ilvl w:val="0"/>
                          <w:numId w:val="5"/>
                        </w:numPr>
                        <w:spacing w:line="4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尽量运用互联网、局域网，推行无纸化办公</w:t>
                      </w:r>
                    </w:p>
                    <w:p w:rsidR="009E257A" w:rsidRDefault="009E257A" w:rsidP="009E257A">
                      <w:pPr>
                        <w:numPr>
                          <w:ilvl w:val="0"/>
                          <w:numId w:val="5"/>
                        </w:numPr>
                        <w:spacing w:line="4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优先使用再生纸张</w:t>
                      </w:r>
                    </w:p>
                  </w:txbxContent>
                </v:textbox>
              </v:shape>
            </v:group>
          </v:group>
        </w:pict>
      </w:r>
      <w:r w:rsidRPr="00556B16">
        <w:rPr>
          <w:rFonts w:eastAsia="仿宋_GB2312"/>
          <w:sz w:val="28"/>
          <w:szCs w:val="28"/>
        </w:rPr>
        <w:t xml:space="preserve">  </w:t>
      </w:r>
      <w:r>
        <w:rPr>
          <w:noProof/>
        </w:rPr>
        <w:pict>
          <v:shape id="文本框 118" o:spid="_x0000_s1254" type="#_x0000_t202" style="position:absolute;left:0;text-align:left;margin-left:80.15pt;margin-top:15.1pt;width:341.3pt;height:134.3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" stroked="f" strokeweight="3pt">
            <v:textbox>
              <w:txbxContent>
                <w:p w:rsidR="009E257A" w:rsidRDefault="009E257A" w:rsidP="009E257A">
                  <w:pPr>
                    <w:numPr>
                      <w:ilvl w:val="0"/>
                      <w:numId w:val="6"/>
                    </w:numPr>
                    <w:spacing w:line="36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购买简易包装或者不需要包装的物品</w:t>
                  </w:r>
                  <w:r>
                    <w:rPr>
                      <w:rFonts w:ascii="楷体_GB2312" w:eastAsia="楷体_GB2312" w:hAnsi="楷体_GB2312" w:cs="楷体_GB2312" w:hint="eastAsia"/>
                      <w:b/>
                      <w:bCs/>
                      <w:sz w:val="24"/>
                    </w:rPr>
                    <w:t>（从成功的经验来看，减少或简化产品包装是垃圾减量的重要途径之一）</w:t>
                  </w:r>
                </w:p>
                <w:p w:rsidR="009E257A" w:rsidRDefault="009E257A" w:rsidP="009E257A">
                  <w:pPr>
                    <w:numPr>
                      <w:ilvl w:val="0"/>
                      <w:numId w:val="6"/>
                    </w:numPr>
                    <w:spacing w:line="36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购买可长期使用的物品，尽量不买一次性用品</w:t>
                  </w:r>
                </w:p>
                <w:p w:rsidR="009E257A" w:rsidRDefault="009E257A" w:rsidP="009E257A">
                  <w:pPr>
                    <w:numPr>
                      <w:ilvl w:val="0"/>
                      <w:numId w:val="6"/>
                    </w:numPr>
                    <w:spacing w:line="36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带着环保购物袋购物，尽量不使用一次性塑料袋</w:t>
                  </w:r>
                </w:p>
                <w:p w:rsidR="009E257A" w:rsidRDefault="009E257A" w:rsidP="009E257A">
                  <w:pPr>
                    <w:numPr>
                      <w:ilvl w:val="0"/>
                      <w:numId w:val="6"/>
                    </w:numPr>
                    <w:spacing w:line="36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购买没有泥土、烂叶的蔬菜，支持净菜上市</w:t>
                  </w:r>
                </w:p>
              </w:txbxContent>
            </v:textbox>
          </v:shape>
        </w:pict>
      </w:r>
    </w:p>
    <w:p w:rsidR="009E257A" w:rsidRPr="00556B16" w:rsidRDefault="009E257A" w:rsidP="009E257A">
      <w:pPr>
        <w:tabs>
          <w:tab w:val="left" w:pos="1363"/>
        </w:tabs>
        <w:jc w:val="left"/>
      </w:pPr>
    </w:p>
    <w:p w:rsidR="009E257A" w:rsidRPr="00556B16" w:rsidRDefault="009E257A" w:rsidP="009E257A">
      <w:pPr>
        <w:tabs>
          <w:tab w:val="left" w:pos="1363"/>
        </w:tabs>
        <w:jc w:val="left"/>
      </w:pPr>
    </w:p>
    <w:p w:rsidR="009E257A" w:rsidRPr="00556B16" w:rsidRDefault="009E257A" w:rsidP="009E257A">
      <w:pPr>
        <w:tabs>
          <w:tab w:val="left" w:pos="1363"/>
        </w:tabs>
        <w:jc w:val="left"/>
      </w:pPr>
    </w:p>
    <w:p w:rsidR="009E257A" w:rsidRPr="00556B16" w:rsidRDefault="009E257A" w:rsidP="009E257A">
      <w:pPr>
        <w:tabs>
          <w:tab w:val="left" w:pos="1363"/>
        </w:tabs>
        <w:jc w:val="left"/>
      </w:pPr>
    </w:p>
    <w:p w:rsidR="009E257A" w:rsidRPr="00556B16" w:rsidRDefault="009E257A" w:rsidP="009E257A">
      <w:pPr>
        <w:tabs>
          <w:tab w:val="left" w:pos="1363"/>
        </w:tabs>
        <w:jc w:val="left"/>
      </w:pPr>
      <w:r>
        <w:rPr>
          <w:noProof/>
        </w:rPr>
        <w:pict>
          <v:shape id="文本框 102" o:spid="_x0000_s1256" type="#_x0000_t202" style="position:absolute;margin-left:80.15pt;margin-top:24.9pt;width:341.3pt;height:122.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" stroked="f" strokeweight="3pt">
            <v:textbox>
              <w:txbxContent>
                <w:p w:rsidR="009E257A" w:rsidRDefault="009E257A" w:rsidP="009E257A">
                  <w:pPr>
                    <w:numPr>
                      <w:ilvl w:val="0"/>
                      <w:numId w:val="6"/>
                    </w:numPr>
                    <w:spacing w:line="4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外出旅行带上可以重复使用的水杯、牙刷、毛巾、</w:t>
                  </w:r>
                </w:p>
                <w:p w:rsidR="009E257A" w:rsidRDefault="009E257A" w:rsidP="009E257A">
                  <w:pPr>
                    <w:spacing w:line="40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拖鞋等，尽量不使用酒店一次性用品</w:t>
                  </w:r>
                </w:p>
                <w:p w:rsidR="009E257A" w:rsidRDefault="009E257A" w:rsidP="009E257A">
                  <w:pPr>
                    <w:numPr>
                      <w:ilvl w:val="0"/>
                      <w:numId w:val="6"/>
                    </w:numPr>
                    <w:spacing w:line="4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旅行中产生的垃圾不要随手丢弃，垃圾分类收集的</w:t>
                  </w:r>
                </w:p>
                <w:p w:rsidR="009E257A" w:rsidRDefault="009E257A" w:rsidP="009E257A">
                  <w:pPr>
                    <w:spacing w:line="40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景区要分类投放</w:t>
                  </w:r>
                </w:p>
              </w:txbxContent>
            </v:textbox>
          </v:shape>
        </w:pict>
      </w:r>
    </w:p>
    <w:p w:rsidR="009E257A" w:rsidRPr="00556B16" w:rsidRDefault="009E257A" w:rsidP="009E257A">
      <w:pPr>
        <w:tabs>
          <w:tab w:val="left" w:pos="1363"/>
        </w:tabs>
        <w:jc w:val="left"/>
      </w:pPr>
    </w:p>
    <w:p w:rsidR="009E257A" w:rsidRPr="00556B16" w:rsidRDefault="009E257A" w:rsidP="009E257A">
      <w:pPr>
        <w:tabs>
          <w:tab w:val="left" w:pos="1363"/>
        </w:tabs>
        <w:jc w:val="left"/>
      </w:pPr>
    </w:p>
    <w:p w:rsidR="009E257A" w:rsidRPr="00556B16" w:rsidRDefault="009E257A" w:rsidP="009E257A">
      <w:pPr>
        <w:tabs>
          <w:tab w:val="left" w:pos="1363"/>
        </w:tabs>
        <w:jc w:val="left"/>
      </w:pPr>
    </w:p>
    <w:p w:rsidR="009E257A" w:rsidRPr="00556B16" w:rsidRDefault="009E257A" w:rsidP="009E257A">
      <w:pPr>
        <w:tabs>
          <w:tab w:val="left" w:pos="1363"/>
        </w:tabs>
        <w:jc w:val="left"/>
      </w:pPr>
    </w:p>
    <w:p w:rsidR="009E257A" w:rsidRPr="00556B16" w:rsidRDefault="009E257A" w:rsidP="009E257A">
      <w:pPr>
        <w:tabs>
          <w:tab w:val="left" w:pos="1363"/>
        </w:tabs>
        <w:jc w:val="left"/>
      </w:pPr>
      <w:r>
        <w:rPr>
          <w:noProof/>
        </w:rPr>
        <w:pict>
          <v:shape id="文本框 101" o:spid="_x0000_s1255" type="#_x0000_t202" style="position:absolute;margin-left:76pt;margin-top:7.75pt;width:341.3pt;height:126.9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" stroked="f" strokeweight="3pt">
            <v:textbox>
              <w:txbxContent>
                <w:p w:rsidR="009E257A" w:rsidRDefault="009E257A" w:rsidP="009E257A">
                  <w:pPr>
                    <w:numPr>
                      <w:ilvl w:val="0"/>
                      <w:numId w:val="6"/>
                    </w:numPr>
                    <w:spacing w:line="400" w:lineRule="exact"/>
                    <w:rPr>
                      <w:rFonts w:ascii="楷体_GB2312" w:eastAsia="楷体_GB2312" w:hAnsi="楷体_GB2312" w:cs="楷体_GB2312"/>
                      <w:sz w:val="28"/>
                      <w:szCs w:val="28"/>
                    </w:rPr>
                  </w:pPr>
                  <w:r>
                    <w:rPr>
                      <w:rFonts w:ascii="楷体_GB2312" w:eastAsia="楷体_GB2312" w:hAnsi="楷体_GB2312" w:cs="楷体_GB2312" w:hint="eastAsia"/>
                      <w:b/>
                      <w:bCs/>
                      <w:color w:val="E36C09"/>
                      <w:sz w:val="22"/>
                    </w:rPr>
                    <w:t xml:space="preserve"> </w:t>
                  </w:r>
                  <w:r>
                    <w:rPr>
                      <w:rFonts w:ascii="楷体_GB2312" w:eastAsia="楷体_GB2312" w:hAnsi="楷体_GB2312" w:cs="楷体_GB2312" w:hint="eastAsia"/>
                      <w:sz w:val="28"/>
                      <w:szCs w:val="28"/>
                    </w:rPr>
                    <w:t>就餐过程中选择可重复使用的餐具，尽量不使用一</w:t>
                  </w:r>
                </w:p>
                <w:p w:rsidR="009E257A" w:rsidRDefault="009E257A" w:rsidP="009E257A">
                  <w:pPr>
                    <w:numPr>
                      <w:ilvl w:val="0"/>
                      <w:numId w:val="6"/>
                    </w:numPr>
                    <w:spacing w:line="4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次性餐盒、一次性筷子、一次性水杯等</w:t>
                  </w:r>
                </w:p>
                <w:p w:rsidR="009E257A" w:rsidRDefault="009E257A" w:rsidP="009E257A">
                  <w:pPr>
                    <w:numPr>
                      <w:ilvl w:val="0"/>
                      <w:numId w:val="6"/>
                    </w:numPr>
                    <w:spacing w:line="400" w:lineRule="exact"/>
                    <w:rPr>
                      <w:rFonts w:ascii="楷体_GB2312" w:eastAsia="楷体_GB2312" w:hAnsi="楷体_GB2312" w:cs="楷体_GB2312"/>
                      <w:sz w:val="28"/>
                      <w:szCs w:val="28"/>
                    </w:rPr>
                  </w:pPr>
                  <w:r>
                    <w:rPr>
                      <w:rFonts w:ascii="楷体_GB2312" w:eastAsia="楷体_GB2312" w:hAnsi="楷体_GB2312" w:cs="楷体_GB2312" w:hint="eastAsia"/>
                      <w:b/>
                      <w:bCs/>
                      <w:color w:val="E36C09"/>
                      <w:sz w:val="22"/>
                    </w:rPr>
                    <w:t xml:space="preserve"> </w:t>
                  </w:r>
                  <w:r>
                    <w:rPr>
                      <w:rFonts w:ascii="楷体_GB2312" w:eastAsia="楷体_GB2312" w:hAnsi="楷体_GB2312" w:cs="楷体_GB2312" w:hint="eastAsia"/>
                      <w:sz w:val="28"/>
                      <w:szCs w:val="28"/>
                    </w:rPr>
                    <w:t>适量点餐，剩菜剩饭尽量打包，避免食物浪费和餐厨垃圾的产生</w:t>
                  </w:r>
                </w:p>
              </w:txbxContent>
            </v:textbox>
          </v:shape>
        </w:pict>
      </w:r>
    </w:p>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p w:rsidR="009E257A" w:rsidRPr="00556B16" w:rsidRDefault="009E257A" w:rsidP="009E257A">
      <w:pPr>
        <w:rPr>
          <w:rFonts w:eastAsia="黑体"/>
          <w:spacing w:val="-8"/>
          <w:sz w:val="32"/>
          <w:szCs w:val="32"/>
        </w:rPr>
      </w:pPr>
    </w:p>
    <w:p w:rsidR="00F02134" w:rsidRDefault="00F02134">
      <w:pPr>
        <w:spacing w:line="560" w:lineRule="exact"/>
        <w:jc w:val="left"/>
        <w:rPr>
          <w:rFonts w:eastAsia="黑体"/>
          <w:spacing w:val="-8"/>
          <w:sz w:val="32"/>
          <w:szCs w:val="32"/>
        </w:rPr>
      </w:pPr>
    </w:p>
    <w:p w:rsidR="00F02134" w:rsidRDefault="00F02134">
      <w:pPr>
        <w:spacing w:line="560" w:lineRule="exact"/>
        <w:jc w:val="left"/>
        <w:rPr>
          <w:rFonts w:eastAsia="黑体"/>
          <w:spacing w:val="-8"/>
          <w:sz w:val="32"/>
          <w:szCs w:val="32"/>
        </w:rPr>
        <w:sectPr w:rsidR="00F02134">
          <w:footerReference w:type="even" r:id="rId17"/>
          <w:footerReference w:type="default" r:id="rId18"/>
          <w:pgSz w:w="11906" w:h="16838"/>
          <w:pgMar w:top="1588" w:right="1588" w:bottom="2098" w:left="1361" w:header="851" w:footer="992" w:gutter="0"/>
          <w:cols w:space="425"/>
          <w:docGrid w:type="linesAndChars" w:linePitch="597" w:charSpace="-22"/>
        </w:sectPr>
      </w:pPr>
    </w:p>
    <w:p w:rsidR="00F02134" w:rsidRDefault="00D024FD">
      <w:pPr>
        <w:spacing w:line="560" w:lineRule="exact"/>
        <w:jc w:val="left"/>
        <w:rPr>
          <w:rFonts w:eastAsia="黑体"/>
          <w:spacing w:val="-8"/>
          <w:sz w:val="32"/>
          <w:szCs w:val="32"/>
        </w:rPr>
      </w:pPr>
      <w:r>
        <w:rPr>
          <w:rFonts w:eastAsia="黑体"/>
          <w:spacing w:val="-8"/>
          <w:sz w:val="32"/>
          <w:szCs w:val="32"/>
        </w:rPr>
        <w:t>附件</w:t>
      </w:r>
      <w:r>
        <w:rPr>
          <w:rFonts w:eastAsia="黑体" w:hint="eastAsia"/>
          <w:spacing w:val="-8"/>
          <w:sz w:val="32"/>
          <w:szCs w:val="32"/>
        </w:rPr>
        <w:t>5</w:t>
      </w:r>
    </w:p>
    <w:p w:rsidR="00F02134" w:rsidRDefault="00F02134">
      <w:pPr>
        <w:tabs>
          <w:tab w:val="left" w:pos="1050"/>
        </w:tabs>
        <w:rPr>
          <w:rFonts w:eastAsia="仿宋"/>
          <w:sz w:val="32"/>
          <w:szCs w:val="32"/>
        </w:rPr>
      </w:pPr>
    </w:p>
    <w:p w:rsidR="00F02134" w:rsidRDefault="00D024FD">
      <w:pPr>
        <w:jc w:val="center"/>
        <w:rPr>
          <w:rFonts w:eastAsia="黑体"/>
          <w:sz w:val="36"/>
          <w:szCs w:val="36"/>
        </w:rPr>
      </w:pPr>
      <w:r>
        <w:rPr>
          <w:rFonts w:eastAsia="黑体"/>
          <w:sz w:val="36"/>
          <w:szCs w:val="36"/>
        </w:rPr>
        <w:t>垃圾分类督导情况反馈表</w:t>
      </w:r>
    </w:p>
    <w:tbl>
      <w:tblPr>
        <w:tblStyle w:val="a8"/>
        <w:tblW w:w="14737" w:type="dxa"/>
        <w:jc w:val="center"/>
        <w:tblLook w:val="04A0"/>
      </w:tblPr>
      <w:tblGrid>
        <w:gridCol w:w="1549"/>
        <w:gridCol w:w="1549"/>
        <w:gridCol w:w="1550"/>
        <w:gridCol w:w="2435"/>
        <w:gridCol w:w="2126"/>
        <w:gridCol w:w="2268"/>
        <w:gridCol w:w="1985"/>
        <w:gridCol w:w="1275"/>
      </w:tblGrid>
      <w:tr w:rsidR="00F02134">
        <w:trPr>
          <w:trHeight w:val="155"/>
          <w:jc w:val="center"/>
        </w:trPr>
        <w:tc>
          <w:tcPr>
            <w:tcW w:w="1549" w:type="dxa"/>
            <w:vMerge w:val="restart"/>
            <w:vAlign w:val="center"/>
          </w:tcPr>
          <w:p w:rsidR="00F02134" w:rsidRDefault="00D024FD">
            <w:pPr>
              <w:jc w:val="center"/>
              <w:rPr>
                <w:rFonts w:eastAsia="黑体"/>
                <w:sz w:val="28"/>
                <w:szCs w:val="28"/>
              </w:rPr>
            </w:pPr>
            <w:r>
              <w:rPr>
                <w:rFonts w:eastAsia="黑体"/>
                <w:sz w:val="28"/>
                <w:szCs w:val="28"/>
              </w:rPr>
              <w:t>督导组</w:t>
            </w:r>
          </w:p>
        </w:tc>
        <w:tc>
          <w:tcPr>
            <w:tcW w:w="1549" w:type="dxa"/>
            <w:vMerge w:val="restart"/>
            <w:vAlign w:val="center"/>
          </w:tcPr>
          <w:p w:rsidR="00F02134" w:rsidRDefault="00D024FD">
            <w:pPr>
              <w:jc w:val="center"/>
              <w:rPr>
                <w:rFonts w:eastAsia="黑体"/>
                <w:sz w:val="28"/>
                <w:szCs w:val="28"/>
              </w:rPr>
            </w:pPr>
            <w:r>
              <w:rPr>
                <w:rFonts w:eastAsia="黑体"/>
                <w:sz w:val="28"/>
                <w:szCs w:val="28"/>
              </w:rPr>
              <w:t>区县名称</w:t>
            </w:r>
          </w:p>
        </w:tc>
        <w:tc>
          <w:tcPr>
            <w:tcW w:w="1550" w:type="dxa"/>
            <w:vMerge w:val="restart"/>
            <w:vAlign w:val="center"/>
          </w:tcPr>
          <w:p w:rsidR="00F02134" w:rsidRDefault="00D024FD">
            <w:pPr>
              <w:jc w:val="center"/>
              <w:rPr>
                <w:rFonts w:eastAsia="黑体"/>
                <w:sz w:val="28"/>
                <w:szCs w:val="28"/>
              </w:rPr>
            </w:pPr>
            <w:r>
              <w:rPr>
                <w:rFonts w:eastAsia="黑体"/>
                <w:sz w:val="28"/>
                <w:szCs w:val="28"/>
              </w:rPr>
              <w:t>督导时间</w:t>
            </w:r>
          </w:p>
        </w:tc>
        <w:tc>
          <w:tcPr>
            <w:tcW w:w="2435" w:type="dxa"/>
            <w:vMerge w:val="restart"/>
            <w:vAlign w:val="center"/>
          </w:tcPr>
          <w:p w:rsidR="00F02134" w:rsidRDefault="00D024FD">
            <w:pPr>
              <w:jc w:val="center"/>
              <w:rPr>
                <w:rFonts w:eastAsia="黑体"/>
                <w:sz w:val="28"/>
                <w:szCs w:val="28"/>
              </w:rPr>
            </w:pPr>
            <w:r>
              <w:rPr>
                <w:rFonts w:eastAsia="黑体"/>
                <w:sz w:val="28"/>
                <w:szCs w:val="28"/>
              </w:rPr>
              <w:t>督导地点</w:t>
            </w:r>
          </w:p>
        </w:tc>
        <w:tc>
          <w:tcPr>
            <w:tcW w:w="4394" w:type="dxa"/>
            <w:gridSpan w:val="2"/>
            <w:vAlign w:val="center"/>
          </w:tcPr>
          <w:p w:rsidR="00F02134" w:rsidRDefault="00D024FD">
            <w:pPr>
              <w:jc w:val="center"/>
              <w:rPr>
                <w:rFonts w:eastAsia="黑体"/>
                <w:sz w:val="28"/>
                <w:szCs w:val="28"/>
              </w:rPr>
            </w:pPr>
            <w:r>
              <w:rPr>
                <w:rFonts w:eastAsia="黑体"/>
                <w:sz w:val="28"/>
                <w:szCs w:val="28"/>
              </w:rPr>
              <w:t>存在的问题</w:t>
            </w:r>
          </w:p>
        </w:tc>
        <w:tc>
          <w:tcPr>
            <w:tcW w:w="1985" w:type="dxa"/>
            <w:vMerge w:val="restart"/>
            <w:vAlign w:val="center"/>
          </w:tcPr>
          <w:p w:rsidR="00F02134" w:rsidRDefault="00D024FD">
            <w:pPr>
              <w:jc w:val="center"/>
              <w:rPr>
                <w:rFonts w:eastAsia="黑体"/>
                <w:sz w:val="28"/>
                <w:szCs w:val="28"/>
              </w:rPr>
            </w:pPr>
            <w:r>
              <w:rPr>
                <w:rFonts w:eastAsia="黑体"/>
                <w:sz w:val="28"/>
                <w:szCs w:val="28"/>
              </w:rPr>
              <w:t>好的经验</w:t>
            </w:r>
            <w:r>
              <w:rPr>
                <w:rFonts w:eastAsia="黑体" w:hint="eastAsia"/>
                <w:sz w:val="28"/>
                <w:szCs w:val="28"/>
              </w:rPr>
              <w:t>做</w:t>
            </w:r>
            <w:r>
              <w:rPr>
                <w:rFonts w:eastAsia="黑体"/>
                <w:sz w:val="28"/>
                <w:szCs w:val="28"/>
              </w:rPr>
              <w:t>法</w:t>
            </w:r>
          </w:p>
        </w:tc>
        <w:tc>
          <w:tcPr>
            <w:tcW w:w="1275" w:type="dxa"/>
            <w:vMerge w:val="restart"/>
            <w:vAlign w:val="center"/>
          </w:tcPr>
          <w:p w:rsidR="00F02134" w:rsidRDefault="00D024FD">
            <w:pPr>
              <w:jc w:val="center"/>
              <w:rPr>
                <w:rFonts w:eastAsia="黑体"/>
                <w:sz w:val="28"/>
                <w:szCs w:val="28"/>
              </w:rPr>
            </w:pPr>
            <w:r>
              <w:rPr>
                <w:rFonts w:eastAsia="黑体"/>
                <w:sz w:val="28"/>
                <w:szCs w:val="28"/>
              </w:rPr>
              <w:t>其他</w:t>
            </w:r>
          </w:p>
        </w:tc>
      </w:tr>
      <w:tr w:rsidR="00F02134">
        <w:trPr>
          <w:trHeight w:val="155"/>
          <w:jc w:val="center"/>
        </w:trPr>
        <w:tc>
          <w:tcPr>
            <w:tcW w:w="1549" w:type="dxa"/>
            <w:vMerge/>
            <w:vAlign w:val="center"/>
          </w:tcPr>
          <w:p w:rsidR="00F02134" w:rsidRDefault="00F02134">
            <w:pPr>
              <w:rPr>
                <w:sz w:val="28"/>
                <w:szCs w:val="28"/>
              </w:rPr>
            </w:pPr>
          </w:p>
        </w:tc>
        <w:tc>
          <w:tcPr>
            <w:tcW w:w="1549" w:type="dxa"/>
            <w:vMerge/>
            <w:vAlign w:val="center"/>
          </w:tcPr>
          <w:p w:rsidR="00F02134" w:rsidRDefault="00F02134">
            <w:pPr>
              <w:rPr>
                <w:sz w:val="28"/>
                <w:szCs w:val="28"/>
              </w:rPr>
            </w:pPr>
          </w:p>
        </w:tc>
        <w:tc>
          <w:tcPr>
            <w:tcW w:w="1550" w:type="dxa"/>
            <w:vMerge/>
            <w:vAlign w:val="center"/>
          </w:tcPr>
          <w:p w:rsidR="00F02134" w:rsidRDefault="00F02134">
            <w:pPr>
              <w:rPr>
                <w:sz w:val="28"/>
                <w:szCs w:val="28"/>
              </w:rPr>
            </w:pPr>
          </w:p>
        </w:tc>
        <w:tc>
          <w:tcPr>
            <w:tcW w:w="2435" w:type="dxa"/>
            <w:vMerge/>
            <w:vAlign w:val="center"/>
          </w:tcPr>
          <w:p w:rsidR="00F02134" w:rsidRDefault="00F02134">
            <w:pPr>
              <w:rPr>
                <w:sz w:val="28"/>
                <w:szCs w:val="28"/>
              </w:rPr>
            </w:pPr>
          </w:p>
        </w:tc>
        <w:tc>
          <w:tcPr>
            <w:tcW w:w="2126" w:type="dxa"/>
            <w:vAlign w:val="center"/>
          </w:tcPr>
          <w:p w:rsidR="00F02134" w:rsidRDefault="00D024FD">
            <w:pPr>
              <w:jc w:val="center"/>
              <w:rPr>
                <w:rFonts w:eastAsia="黑体"/>
                <w:sz w:val="28"/>
                <w:szCs w:val="28"/>
              </w:rPr>
            </w:pPr>
            <w:r>
              <w:rPr>
                <w:rFonts w:eastAsia="黑体"/>
                <w:sz w:val="28"/>
                <w:szCs w:val="28"/>
              </w:rPr>
              <w:t>整改前</w:t>
            </w:r>
          </w:p>
        </w:tc>
        <w:tc>
          <w:tcPr>
            <w:tcW w:w="2268" w:type="dxa"/>
            <w:vAlign w:val="center"/>
          </w:tcPr>
          <w:p w:rsidR="00F02134" w:rsidRDefault="00D024FD">
            <w:pPr>
              <w:jc w:val="center"/>
              <w:rPr>
                <w:rFonts w:eastAsia="黑体"/>
                <w:sz w:val="28"/>
                <w:szCs w:val="28"/>
              </w:rPr>
            </w:pPr>
            <w:r>
              <w:rPr>
                <w:rFonts w:eastAsia="黑体"/>
                <w:sz w:val="28"/>
                <w:szCs w:val="28"/>
              </w:rPr>
              <w:t>整改后</w:t>
            </w:r>
          </w:p>
        </w:tc>
        <w:tc>
          <w:tcPr>
            <w:tcW w:w="1985" w:type="dxa"/>
            <w:vMerge/>
            <w:vAlign w:val="center"/>
          </w:tcPr>
          <w:p w:rsidR="00F02134" w:rsidRDefault="00F02134">
            <w:pPr>
              <w:rPr>
                <w:sz w:val="28"/>
                <w:szCs w:val="28"/>
              </w:rPr>
            </w:pPr>
          </w:p>
        </w:tc>
        <w:tc>
          <w:tcPr>
            <w:tcW w:w="1275" w:type="dxa"/>
            <w:vMerge/>
            <w:vAlign w:val="center"/>
          </w:tcPr>
          <w:p w:rsidR="00F02134" w:rsidRDefault="00F02134">
            <w:pPr>
              <w:rPr>
                <w:sz w:val="28"/>
                <w:szCs w:val="28"/>
              </w:rPr>
            </w:pPr>
          </w:p>
        </w:tc>
      </w:tr>
      <w:tr w:rsidR="00F02134">
        <w:trPr>
          <w:trHeight w:val="920"/>
          <w:jc w:val="center"/>
        </w:trPr>
        <w:tc>
          <w:tcPr>
            <w:tcW w:w="1549" w:type="dxa"/>
            <w:vAlign w:val="center"/>
          </w:tcPr>
          <w:p w:rsidR="00F02134" w:rsidRDefault="00F02134">
            <w:pPr>
              <w:rPr>
                <w:sz w:val="28"/>
                <w:szCs w:val="28"/>
              </w:rPr>
            </w:pPr>
          </w:p>
        </w:tc>
        <w:tc>
          <w:tcPr>
            <w:tcW w:w="1549" w:type="dxa"/>
            <w:vAlign w:val="center"/>
          </w:tcPr>
          <w:p w:rsidR="00F02134" w:rsidRDefault="00F02134">
            <w:pPr>
              <w:rPr>
                <w:sz w:val="28"/>
                <w:szCs w:val="28"/>
              </w:rPr>
            </w:pPr>
          </w:p>
        </w:tc>
        <w:tc>
          <w:tcPr>
            <w:tcW w:w="1550" w:type="dxa"/>
            <w:vAlign w:val="center"/>
          </w:tcPr>
          <w:p w:rsidR="00F02134" w:rsidRDefault="00F02134">
            <w:pPr>
              <w:rPr>
                <w:sz w:val="28"/>
                <w:szCs w:val="28"/>
              </w:rPr>
            </w:pPr>
          </w:p>
        </w:tc>
        <w:tc>
          <w:tcPr>
            <w:tcW w:w="2435" w:type="dxa"/>
            <w:vAlign w:val="center"/>
          </w:tcPr>
          <w:p w:rsidR="00F02134" w:rsidRDefault="00F02134">
            <w:pPr>
              <w:rPr>
                <w:sz w:val="28"/>
                <w:szCs w:val="28"/>
              </w:rPr>
            </w:pPr>
          </w:p>
        </w:tc>
        <w:tc>
          <w:tcPr>
            <w:tcW w:w="2126" w:type="dxa"/>
            <w:vAlign w:val="center"/>
          </w:tcPr>
          <w:p w:rsidR="00F02134" w:rsidRDefault="00F02134">
            <w:pPr>
              <w:rPr>
                <w:sz w:val="28"/>
                <w:szCs w:val="28"/>
              </w:rPr>
            </w:pPr>
          </w:p>
        </w:tc>
        <w:tc>
          <w:tcPr>
            <w:tcW w:w="2268" w:type="dxa"/>
            <w:vAlign w:val="center"/>
          </w:tcPr>
          <w:p w:rsidR="00F02134" w:rsidRDefault="00F02134">
            <w:pPr>
              <w:rPr>
                <w:sz w:val="28"/>
                <w:szCs w:val="28"/>
              </w:rPr>
            </w:pPr>
          </w:p>
        </w:tc>
        <w:tc>
          <w:tcPr>
            <w:tcW w:w="1985" w:type="dxa"/>
            <w:vAlign w:val="center"/>
          </w:tcPr>
          <w:p w:rsidR="00F02134" w:rsidRDefault="00F02134">
            <w:pPr>
              <w:rPr>
                <w:sz w:val="28"/>
                <w:szCs w:val="28"/>
              </w:rPr>
            </w:pPr>
          </w:p>
        </w:tc>
        <w:tc>
          <w:tcPr>
            <w:tcW w:w="1275" w:type="dxa"/>
            <w:vAlign w:val="center"/>
          </w:tcPr>
          <w:p w:rsidR="00F02134" w:rsidRDefault="00F02134">
            <w:pPr>
              <w:rPr>
                <w:sz w:val="28"/>
                <w:szCs w:val="28"/>
              </w:rPr>
            </w:pPr>
          </w:p>
        </w:tc>
      </w:tr>
      <w:tr w:rsidR="00F02134">
        <w:trPr>
          <w:trHeight w:val="920"/>
          <w:jc w:val="center"/>
        </w:trPr>
        <w:tc>
          <w:tcPr>
            <w:tcW w:w="1549" w:type="dxa"/>
            <w:vAlign w:val="center"/>
          </w:tcPr>
          <w:p w:rsidR="00F02134" w:rsidRDefault="00F02134">
            <w:pPr>
              <w:rPr>
                <w:sz w:val="28"/>
                <w:szCs w:val="28"/>
              </w:rPr>
            </w:pPr>
          </w:p>
        </w:tc>
        <w:tc>
          <w:tcPr>
            <w:tcW w:w="1549" w:type="dxa"/>
            <w:vAlign w:val="center"/>
          </w:tcPr>
          <w:p w:rsidR="00F02134" w:rsidRDefault="00F02134">
            <w:pPr>
              <w:rPr>
                <w:sz w:val="28"/>
                <w:szCs w:val="28"/>
              </w:rPr>
            </w:pPr>
          </w:p>
        </w:tc>
        <w:tc>
          <w:tcPr>
            <w:tcW w:w="1550" w:type="dxa"/>
            <w:vAlign w:val="center"/>
          </w:tcPr>
          <w:p w:rsidR="00F02134" w:rsidRDefault="00F02134">
            <w:pPr>
              <w:rPr>
                <w:sz w:val="28"/>
                <w:szCs w:val="28"/>
              </w:rPr>
            </w:pPr>
          </w:p>
        </w:tc>
        <w:tc>
          <w:tcPr>
            <w:tcW w:w="2435" w:type="dxa"/>
            <w:vAlign w:val="center"/>
          </w:tcPr>
          <w:p w:rsidR="00F02134" w:rsidRDefault="00F02134">
            <w:pPr>
              <w:rPr>
                <w:sz w:val="28"/>
                <w:szCs w:val="28"/>
              </w:rPr>
            </w:pPr>
          </w:p>
        </w:tc>
        <w:tc>
          <w:tcPr>
            <w:tcW w:w="2126" w:type="dxa"/>
            <w:vAlign w:val="center"/>
          </w:tcPr>
          <w:p w:rsidR="00F02134" w:rsidRDefault="00F02134">
            <w:pPr>
              <w:rPr>
                <w:sz w:val="28"/>
                <w:szCs w:val="28"/>
              </w:rPr>
            </w:pPr>
          </w:p>
        </w:tc>
        <w:tc>
          <w:tcPr>
            <w:tcW w:w="2268" w:type="dxa"/>
            <w:vAlign w:val="center"/>
          </w:tcPr>
          <w:p w:rsidR="00F02134" w:rsidRDefault="00F02134">
            <w:pPr>
              <w:rPr>
                <w:sz w:val="28"/>
                <w:szCs w:val="28"/>
              </w:rPr>
            </w:pPr>
          </w:p>
        </w:tc>
        <w:tc>
          <w:tcPr>
            <w:tcW w:w="1985" w:type="dxa"/>
            <w:vAlign w:val="center"/>
          </w:tcPr>
          <w:p w:rsidR="00F02134" w:rsidRDefault="00F02134">
            <w:pPr>
              <w:rPr>
                <w:sz w:val="28"/>
                <w:szCs w:val="28"/>
              </w:rPr>
            </w:pPr>
          </w:p>
        </w:tc>
        <w:tc>
          <w:tcPr>
            <w:tcW w:w="1275" w:type="dxa"/>
            <w:vAlign w:val="center"/>
          </w:tcPr>
          <w:p w:rsidR="00F02134" w:rsidRDefault="00F02134">
            <w:pPr>
              <w:rPr>
                <w:sz w:val="28"/>
                <w:szCs w:val="28"/>
              </w:rPr>
            </w:pPr>
          </w:p>
        </w:tc>
      </w:tr>
      <w:tr w:rsidR="00F02134">
        <w:trPr>
          <w:trHeight w:val="920"/>
          <w:jc w:val="center"/>
        </w:trPr>
        <w:tc>
          <w:tcPr>
            <w:tcW w:w="1549" w:type="dxa"/>
          </w:tcPr>
          <w:p w:rsidR="00F02134" w:rsidRDefault="00F02134">
            <w:pPr>
              <w:rPr>
                <w:sz w:val="28"/>
                <w:szCs w:val="28"/>
              </w:rPr>
            </w:pPr>
          </w:p>
        </w:tc>
        <w:tc>
          <w:tcPr>
            <w:tcW w:w="1549" w:type="dxa"/>
          </w:tcPr>
          <w:p w:rsidR="00F02134" w:rsidRDefault="00F02134">
            <w:pPr>
              <w:rPr>
                <w:sz w:val="28"/>
                <w:szCs w:val="28"/>
              </w:rPr>
            </w:pPr>
          </w:p>
        </w:tc>
        <w:tc>
          <w:tcPr>
            <w:tcW w:w="1550" w:type="dxa"/>
          </w:tcPr>
          <w:p w:rsidR="00F02134" w:rsidRDefault="00F02134">
            <w:pPr>
              <w:rPr>
                <w:sz w:val="28"/>
                <w:szCs w:val="28"/>
              </w:rPr>
            </w:pPr>
          </w:p>
        </w:tc>
        <w:tc>
          <w:tcPr>
            <w:tcW w:w="2435" w:type="dxa"/>
          </w:tcPr>
          <w:p w:rsidR="00F02134" w:rsidRDefault="00F02134">
            <w:pPr>
              <w:rPr>
                <w:sz w:val="28"/>
                <w:szCs w:val="28"/>
              </w:rPr>
            </w:pPr>
          </w:p>
        </w:tc>
        <w:tc>
          <w:tcPr>
            <w:tcW w:w="2126" w:type="dxa"/>
          </w:tcPr>
          <w:p w:rsidR="00F02134" w:rsidRDefault="00F02134">
            <w:pPr>
              <w:rPr>
                <w:sz w:val="28"/>
                <w:szCs w:val="28"/>
              </w:rPr>
            </w:pPr>
          </w:p>
        </w:tc>
        <w:tc>
          <w:tcPr>
            <w:tcW w:w="2268" w:type="dxa"/>
          </w:tcPr>
          <w:p w:rsidR="00F02134" w:rsidRDefault="00F02134">
            <w:pPr>
              <w:rPr>
                <w:sz w:val="28"/>
                <w:szCs w:val="28"/>
              </w:rPr>
            </w:pPr>
          </w:p>
        </w:tc>
        <w:tc>
          <w:tcPr>
            <w:tcW w:w="1985" w:type="dxa"/>
          </w:tcPr>
          <w:p w:rsidR="00F02134" w:rsidRDefault="00F02134">
            <w:pPr>
              <w:rPr>
                <w:sz w:val="28"/>
                <w:szCs w:val="28"/>
              </w:rPr>
            </w:pPr>
          </w:p>
        </w:tc>
        <w:tc>
          <w:tcPr>
            <w:tcW w:w="1275" w:type="dxa"/>
          </w:tcPr>
          <w:p w:rsidR="00F02134" w:rsidRDefault="00F02134">
            <w:pPr>
              <w:rPr>
                <w:sz w:val="28"/>
                <w:szCs w:val="28"/>
              </w:rPr>
            </w:pPr>
          </w:p>
        </w:tc>
      </w:tr>
      <w:tr w:rsidR="00F02134">
        <w:trPr>
          <w:trHeight w:val="920"/>
          <w:jc w:val="center"/>
        </w:trPr>
        <w:tc>
          <w:tcPr>
            <w:tcW w:w="1549" w:type="dxa"/>
          </w:tcPr>
          <w:p w:rsidR="00F02134" w:rsidRDefault="00F02134">
            <w:pPr>
              <w:rPr>
                <w:sz w:val="28"/>
                <w:szCs w:val="28"/>
              </w:rPr>
            </w:pPr>
          </w:p>
        </w:tc>
        <w:tc>
          <w:tcPr>
            <w:tcW w:w="1549" w:type="dxa"/>
          </w:tcPr>
          <w:p w:rsidR="00F02134" w:rsidRDefault="00F02134">
            <w:pPr>
              <w:rPr>
                <w:sz w:val="28"/>
                <w:szCs w:val="28"/>
              </w:rPr>
            </w:pPr>
          </w:p>
        </w:tc>
        <w:tc>
          <w:tcPr>
            <w:tcW w:w="1550" w:type="dxa"/>
          </w:tcPr>
          <w:p w:rsidR="00F02134" w:rsidRDefault="00F02134">
            <w:pPr>
              <w:rPr>
                <w:sz w:val="28"/>
                <w:szCs w:val="28"/>
              </w:rPr>
            </w:pPr>
          </w:p>
        </w:tc>
        <w:tc>
          <w:tcPr>
            <w:tcW w:w="2435" w:type="dxa"/>
          </w:tcPr>
          <w:p w:rsidR="00F02134" w:rsidRDefault="00F02134">
            <w:pPr>
              <w:rPr>
                <w:sz w:val="28"/>
                <w:szCs w:val="28"/>
              </w:rPr>
            </w:pPr>
          </w:p>
        </w:tc>
        <w:tc>
          <w:tcPr>
            <w:tcW w:w="2126" w:type="dxa"/>
          </w:tcPr>
          <w:p w:rsidR="00F02134" w:rsidRDefault="00F02134">
            <w:pPr>
              <w:rPr>
                <w:sz w:val="28"/>
                <w:szCs w:val="28"/>
              </w:rPr>
            </w:pPr>
          </w:p>
        </w:tc>
        <w:tc>
          <w:tcPr>
            <w:tcW w:w="2268" w:type="dxa"/>
          </w:tcPr>
          <w:p w:rsidR="00F02134" w:rsidRDefault="00F02134">
            <w:pPr>
              <w:rPr>
                <w:sz w:val="28"/>
                <w:szCs w:val="28"/>
              </w:rPr>
            </w:pPr>
          </w:p>
        </w:tc>
        <w:tc>
          <w:tcPr>
            <w:tcW w:w="1985" w:type="dxa"/>
          </w:tcPr>
          <w:p w:rsidR="00F02134" w:rsidRDefault="00F02134">
            <w:pPr>
              <w:rPr>
                <w:sz w:val="28"/>
                <w:szCs w:val="28"/>
              </w:rPr>
            </w:pPr>
          </w:p>
        </w:tc>
        <w:tc>
          <w:tcPr>
            <w:tcW w:w="1275" w:type="dxa"/>
          </w:tcPr>
          <w:p w:rsidR="00F02134" w:rsidRDefault="00F02134">
            <w:pPr>
              <w:rPr>
                <w:sz w:val="28"/>
                <w:szCs w:val="28"/>
              </w:rPr>
            </w:pPr>
          </w:p>
        </w:tc>
      </w:tr>
      <w:tr w:rsidR="00F02134">
        <w:trPr>
          <w:trHeight w:val="920"/>
          <w:jc w:val="center"/>
        </w:trPr>
        <w:tc>
          <w:tcPr>
            <w:tcW w:w="1549" w:type="dxa"/>
          </w:tcPr>
          <w:p w:rsidR="00F02134" w:rsidRDefault="00F02134">
            <w:pPr>
              <w:rPr>
                <w:sz w:val="28"/>
                <w:szCs w:val="28"/>
              </w:rPr>
            </w:pPr>
          </w:p>
        </w:tc>
        <w:tc>
          <w:tcPr>
            <w:tcW w:w="1549" w:type="dxa"/>
          </w:tcPr>
          <w:p w:rsidR="00F02134" w:rsidRDefault="00F02134">
            <w:pPr>
              <w:rPr>
                <w:sz w:val="28"/>
                <w:szCs w:val="28"/>
              </w:rPr>
            </w:pPr>
          </w:p>
        </w:tc>
        <w:tc>
          <w:tcPr>
            <w:tcW w:w="1550" w:type="dxa"/>
          </w:tcPr>
          <w:p w:rsidR="00F02134" w:rsidRDefault="00F02134">
            <w:pPr>
              <w:rPr>
                <w:sz w:val="28"/>
                <w:szCs w:val="28"/>
              </w:rPr>
            </w:pPr>
          </w:p>
        </w:tc>
        <w:tc>
          <w:tcPr>
            <w:tcW w:w="2435" w:type="dxa"/>
          </w:tcPr>
          <w:p w:rsidR="00F02134" w:rsidRDefault="00F02134">
            <w:pPr>
              <w:rPr>
                <w:sz w:val="28"/>
                <w:szCs w:val="28"/>
              </w:rPr>
            </w:pPr>
          </w:p>
        </w:tc>
        <w:tc>
          <w:tcPr>
            <w:tcW w:w="2126" w:type="dxa"/>
          </w:tcPr>
          <w:p w:rsidR="00F02134" w:rsidRDefault="00F02134">
            <w:pPr>
              <w:rPr>
                <w:sz w:val="28"/>
                <w:szCs w:val="28"/>
              </w:rPr>
            </w:pPr>
          </w:p>
        </w:tc>
        <w:tc>
          <w:tcPr>
            <w:tcW w:w="2268" w:type="dxa"/>
          </w:tcPr>
          <w:p w:rsidR="00F02134" w:rsidRDefault="00F02134">
            <w:pPr>
              <w:rPr>
                <w:sz w:val="28"/>
                <w:szCs w:val="28"/>
              </w:rPr>
            </w:pPr>
          </w:p>
        </w:tc>
        <w:tc>
          <w:tcPr>
            <w:tcW w:w="1985" w:type="dxa"/>
          </w:tcPr>
          <w:p w:rsidR="00F02134" w:rsidRDefault="00F02134">
            <w:pPr>
              <w:rPr>
                <w:sz w:val="28"/>
                <w:szCs w:val="28"/>
              </w:rPr>
            </w:pPr>
          </w:p>
        </w:tc>
        <w:tc>
          <w:tcPr>
            <w:tcW w:w="1275" w:type="dxa"/>
          </w:tcPr>
          <w:p w:rsidR="00F02134" w:rsidRDefault="00F02134">
            <w:pPr>
              <w:rPr>
                <w:sz w:val="28"/>
                <w:szCs w:val="28"/>
              </w:rPr>
            </w:pPr>
          </w:p>
        </w:tc>
      </w:tr>
      <w:tr w:rsidR="00F02134">
        <w:trPr>
          <w:trHeight w:val="920"/>
          <w:jc w:val="center"/>
        </w:trPr>
        <w:tc>
          <w:tcPr>
            <w:tcW w:w="1549" w:type="dxa"/>
          </w:tcPr>
          <w:p w:rsidR="00F02134" w:rsidRDefault="00F02134">
            <w:pPr>
              <w:rPr>
                <w:sz w:val="28"/>
                <w:szCs w:val="28"/>
              </w:rPr>
            </w:pPr>
          </w:p>
        </w:tc>
        <w:tc>
          <w:tcPr>
            <w:tcW w:w="1549" w:type="dxa"/>
          </w:tcPr>
          <w:p w:rsidR="00F02134" w:rsidRDefault="00F02134">
            <w:pPr>
              <w:rPr>
                <w:sz w:val="28"/>
                <w:szCs w:val="28"/>
              </w:rPr>
            </w:pPr>
          </w:p>
        </w:tc>
        <w:tc>
          <w:tcPr>
            <w:tcW w:w="1550" w:type="dxa"/>
          </w:tcPr>
          <w:p w:rsidR="00F02134" w:rsidRDefault="00F02134">
            <w:pPr>
              <w:rPr>
                <w:sz w:val="28"/>
                <w:szCs w:val="28"/>
              </w:rPr>
            </w:pPr>
          </w:p>
        </w:tc>
        <w:tc>
          <w:tcPr>
            <w:tcW w:w="2435" w:type="dxa"/>
          </w:tcPr>
          <w:p w:rsidR="00F02134" w:rsidRDefault="00F02134">
            <w:pPr>
              <w:rPr>
                <w:sz w:val="28"/>
                <w:szCs w:val="28"/>
              </w:rPr>
            </w:pPr>
          </w:p>
        </w:tc>
        <w:tc>
          <w:tcPr>
            <w:tcW w:w="2126" w:type="dxa"/>
          </w:tcPr>
          <w:p w:rsidR="00F02134" w:rsidRDefault="00F02134">
            <w:pPr>
              <w:rPr>
                <w:sz w:val="28"/>
                <w:szCs w:val="28"/>
              </w:rPr>
            </w:pPr>
          </w:p>
        </w:tc>
        <w:tc>
          <w:tcPr>
            <w:tcW w:w="2268" w:type="dxa"/>
          </w:tcPr>
          <w:p w:rsidR="00F02134" w:rsidRDefault="00F02134">
            <w:pPr>
              <w:rPr>
                <w:sz w:val="28"/>
                <w:szCs w:val="28"/>
              </w:rPr>
            </w:pPr>
          </w:p>
        </w:tc>
        <w:tc>
          <w:tcPr>
            <w:tcW w:w="1985" w:type="dxa"/>
          </w:tcPr>
          <w:p w:rsidR="00F02134" w:rsidRDefault="00F02134">
            <w:pPr>
              <w:rPr>
                <w:sz w:val="28"/>
                <w:szCs w:val="28"/>
              </w:rPr>
            </w:pPr>
          </w:p>
        </w:tc>
        <w:tc>
          <w:tcPr>
            <w:tcW w:w="1275" w:type="dxa"/>
          </w:tcPr>
          <w:p w:rsidR="00F02134" w:rsidRDefault="00F02134">
            <w:pPr>
              <w:rPr>
                <w:sz w:val="28"/>
                <w:szCs w:val="28"/>
              </w:rPr>
            </w:pPr>
          </w:p>
        </w:tc>
      </w:tr>
    </w:tbl>
    <w:p w:rsidR="00F02134" w:rsidRDefault="00F02134">
      <w:pPr>
        <w:tabs>
          <w:tab w:val="left" w:pos="1050"/>
        </w:tabs>
        <w:rPr>
          <w:rFonts w:eastAsia="仿宋"/>
          <w:sz w:val="32"/>
          <w:szCs w:val="32"/>
        </w:rPr>
      </w:pPr>
    </w:p>
    <w:p w:rsidR="00F02134" w:rsidRDefault="00F02134">
      <w:pPr>
        <w:widowControl/>
        <w:jc w:val="left"/>
        <w:rPr>
          <w:rFonts w:eastAsia="仿宋"/>
          <w:sz w:val="32"/>
          <w:szCs w:val="32"/>
        </w:rPr>
        <w:sectPr w:rsidR="00F02134">
          <w:pgSz w:w="16838" w:h="11906" w:orient="landscape"/>
          <w:pgMar w:top="1588" w:right="2098" w:bottom="1361" w:left="1588" w:header="851" w:footer="992" w:gutter="0"/>
          <w:cols w:space="425"/>
          <w:docGrid w:type="lines" w:linePitch="597" w:charSpace="-22"/>
        </w:sectPr>
      </w:pPr>
    </w:p>
    <w:p w:rsidR="00F02134" w:rsidRDefault="00D024FD">
      <w:pPr>
        <w:widowControl/>
        <w:jc w:val="left"/>
        <w:rPr>
          <w:rFonts w:eastAsia="仿宋"/>
          <w:sz w:val="32"/>
          <w:szCs w:val="32"/>
        </w:rPr>
      </w:pPr>
      <w:r>
        <w:rPr>
          <w:rFonts w:eastAsia="仿宋" w:hint="eastAsia"/>
          <w:sz w:val="32"/>
          <w:szCs w:val="32"/>
        </w:rPr>
        <w:t>（此页无正文）</w:t>
      </w: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F02134">
      <w:pPr>
        <w:widowControl/>
        <w:jc w:val="left"/>
        <w:rPr>
          <w:rFonts w:eastAsia="仿宋"/>
          <w:sz w:val="32"/>
          <w:szCs w:val="32"/>
        </w:rPr>
      </w:pPr>
    </w:p>
    <w:p w:rsidR="00F02134" w:rsidRDefault="00D024FD">
      <w:pPr>
        <w:tabs>
          <w:tab w:val="left" w:pos="320"/>
        </w:tabs>
        <w:ind w:firstLineChars="100" w:firstLine="280"/>
        <w:rPr>
          <w:rFonts w:ascii="仿宋_GB2312"/>
        </w:rPr>
      </w:pPr>
      <w:r>
        <w:rPr>
          <w:rFonts w:ascii="仿宋_GB2312" w:hAnsi="宋体" w:hint="eastAsia"/>
          <w:color w:val="000000"/>
          <w:kern w:val="32"/>
          <w:sz w:val="28"/>
          <w:szCs w:val="28"/>
        </w:rPr>
        <w:t>济南市生活垃圾分类工作领导小组办公室</w:t>
      </w:r>
      <w:r w:rsidR="00701AD1" w:rsidRPr="00701AD1">
        <w:rPr>
          <w:rFonts w:ascii="仿宋_GB2312" w:hAnsi="宋体"/>
          <w:color w:val="000000"/>
          <w:kern w:val="32"/>
          <w:sz w:val="28"/>
          <w:szCs w:val="28"/>
        </w:rPr>
        <w:pict>
          <v:line id="Line 4" o:spid="_x0000_s1155" style="position:absolute;left:0;text-align:left;z-index:251732992;mso-position-horizontal-relative:text;mso-position-vertical-relative:text" from="0,0" to="448pt,0" strokeweight="1pt"/>
        </w:pict>
      </w:r>
      <w:r w:rsidR="00701AD1" w:rsidRPr="00701AD1">
        <w:rPr>
          <w:rFonts w:ascii="仿宋_GB2312" w:hAnsi="宋体"/>
          <w:color w:val="000000"/>
          <w:kern w:val="32"/>
          <w:sz w:val="28"/>
          <w:szCs w:val="28"/>
        </w:rPr>
        <w:pict>
          <v:line id="Line 3" o:spid="_x0000_s1154" style="position:absolute;left:0;text-align:left;z-index:251731968;mso-position-horizontal-relative:text;mso-position-vertical-relative:text" from="0,29.85pt" to="448pt,29.85pt" strokeweight="1pt"/>
        </w:pict>
      </w:r>
      <w:r>
        <w:rPr>
          <w:rFonts w:ascii="仿宋_GB2312" w:hAnsi="宋体" w:hint="eastAsia"/>
          <w:color w:val="000000"/>
          <w:kern w:val="32"/>
          <w:sz w:val="28"/>
          <w:szCs w:val="28"/>
        </w:rPr>
        <w:t xml:space="preserve">      2020</w:t>
      </w:r>
      <w:r>
        <w:rPr>
          <w:rFonts w:ascii="仿宋_GB2312" w:hAnsi="宋体" w:hint="eastAsia"/>
          <w:color w:val="000000"/>
          <w:kern w:val="32"/>
          <w:sz w:val="28"/>
          <w:szCs w:val="28"/>
        </w:rPr>
        <w:t>年</w:t>
      </w:r>
      <w:r>
        <w:rPr>
          <w:rFonts w:ascii="仿宋_GB2312" w:hAnsi="宋体" w:hint="eastAsia"/>
          <w:color w:val="000000"/>
          <w:kern w:val="32"/>
          <w:sz w:val="28"/>
          <w:szCs w:val="28"/>
        </w:rPr>
        <w:t>7</w:t>
      </w:r>
      <w:r>
        <w:rPr>
          <w:rFonts w:ascii="仿宋_GB2312" w:hAnsi="宋体" w:hint="eastAsia"/>
          <w:color w:val="000000"/>
          <w:kern w:val="32"/>
          <w:sz w:val="28"/>
          <w:szCs w:val="28"/>
        </w:rPr>
        <w:t>月</w:t>
      </w:r>
      <w:r>
        <w:rPr>
          <w:rFonts w:ascii="仿宋_GB2312" w:hAnsi="宋体" w:hint="eastAsia"/>
          <w:color w:val="000000"/>
          <w:kern w:val="32"/>
          <w:sz w:val="28"/>
          <w:szCs w:val="28"/>
        </w:rPr>
        <w:t>16</w:t>
      </w:r>
      <w:r>
        <w:rPr>
          <w:rFonts w:ascii="仿宋_GB2312" w:hAnsi="宋体" w:hint="eastAsia"/>
          <w:color w:val="000000"/>
          <w:kern w:val="32"/>
          <w:sz w:val="28"/>
          <w:szCs w:val="28"/>
        </w:rPr>
        <w:t>日印发</w:t>
      </w:r>
    </w:p>
    <w:sectPr w:rsidR="00F02134" w:rsidSect="00F02134">
      <w:pgSz w:w="11906" w:h="16838"/>
      <w:pgMar w:top="1588" w:right="1588" w:bottom="2098" w:left="1361" w:header="851" w:footer="992" w:gutter="0"/>
      <w:cols w:space="425"/>
      <w:docGrid w:type="linesAndChars" w:linePitch="597" w:charSpace="-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E1" w:rsidRDefault="005F3AE1" w:rsidP="00F02134">
      <w:r>
        <w:separator/>
      </w:r>
    </w:p>
  </w:endnote>
  <w:endnote w:type="continuationSeparator" w:id="0">
    <w:p w:rsidR="005F3AE1" w:rsidRDefault="005F3AE1" w:rsidP="00F021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文星标宋">
    <w:panose1 w:val="0201060900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文星简小标宋">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华文行楷">
    <w:altName w:val="微软雅黑"/>
    <w:charset w:val="86"/>
    <w:family w:val="auto"/>
    <w:pitch w:val="default"/>
    <w:sig w:usb0="00000000" w:usb1="00000000" w:usb2="00000010" w:usb3="00000000" w:csb0="00040000" w:csb1="00000000"/>
  </w:font>
  <w:font w:name="隶书">
    <w:altName w:val="微软雅黑"/>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34" w:rsidRDefault="00D024FD">
    <w:pPr>
      <w:pStyle w:val="a7"/>
      <w:framePr w:wrap="around" w:vAnchor="text" w:hAnchor="margin" w:xAlign="outside" w:y="1"/>
      <w:rPr>
        <w:rFonts w:ascii="华文中宋" w:hAnsi="华文中宋"/>
        <w:sz w:val="28"/>
        <w:szCs w:val="28"/>
      </w:rPr>
    </w:pPr>
    <w:r>
      <w:rPr>
        <w:rFonts w:ascii="华文中宋" w:hAnsi="华文中宋" w:hint="eastAsia"/>
        <w:sz w:val="28"/>
        <w:szCs w:val="28"/>
      </w:rPr>
      <w:t>—</w:t>
    </w:r>
    <w:r w:rsidR="00701AD1">
      <w:rPr>
        <w:rFonts w:ascii="华文中宋" w:hAnsi="华文中宋"/>
        <w:sz w:val="28"/>
        <w:szCs w:val="28"/>
      </w:rPr>
      <w:fldChar w:fldCharType="begin"/>
    </w:r>
    <w:r>
      <w:rPr>
        <w:rFonts w:ascii="华文中宋" w:hAnsi="华文中宋"/>
        <w:sz w:val="28"/>
        <w:szCs w:val="28"/>
      </w:rPr>
      <w:instrText xml:space="preserve">PAGE  </w:instrText>
    </w:r>
    <w:r w:rsidR="00701AD1">
      <w:rPr>
        <w:rFonts w:ascii="华文中宋" w:hAnsi="华文中宋"/>
        <w:sz w:val="28"/>
        <w:szCs w:val="28"/>
      </w:rPr>
      <w:fldChar w:fldCharType="separate"/>
    </w:r>
    <w:r w:rsidR="005F3AE1">
      <w:rPr>
        <w:rFonts w:ascii="华文中宋" w:hAnsi="华文中宋"/>
        <w:noProof/>
        <w:sz w:val="28"/>
        <w:szCs w:val="28"/>
      </w:rPr>
      <w:t>1</w:t>
    </w:r>
    <w:r w:rsidR="00701AD1">
      <w:rPr>
        <w:rFonts w:ascii="华文中宋" w:hAnsi="华文中宋"/>
        <w:sz w:val="28"/>
        <w:szCs w:val="28"/>
      </w:rPr>
      <w:fldChar w:fldCharType="end"/>
    </w:r>
    <w:r>
      <w:rPr>
        <w:rFonts w:ascii="华文中宋" w:hAnsi="华文中宋" w:hint="eastAsia"/>
        <w:sz w:val="28"/>
        <w:szCs w:val="28"/>
      </w:rPr>
      <w:t>—</w:t>
    </w:r>
  </w:p>
  <w:p w:rsidR="00F02134" w:rsidRDefault="00F02134">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7A" w:rsidRDefault="009E257A">
    <w:pPr>
      <w:pStyle w:val="a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p w:rsidR="009E257A" w:rsidRDefault="009E257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7A" w:rsidRDefault="009E257A">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9E257A">
      <w:rPr>
        <w:rFonts w:ascii="宋体" w:hAnsi="宋体"/>
        <w:noProof/>
        <w:sz w:val="28"/>
        <w:szCs w:val="28"/>
        <w:lang w:val="zh-CN"/>
      </w:rPr>
      <w:t>-</w:t>
    </w:r>
    <w:r>
      <w:rPr>
        <w:rFonts w:ascii="宋体" w:hAnsi="宋体"/>
        <w:noProof/>
        <w:sz w:val="28"/>
        <w:szCs w:val="28"/>
      </w:rPr>
      <w:t xml:space="preserve"> 21 -</w:t>
    </w:r>
    <w:r>
      <w:rPr>
        <w:rFonts w:ascii="宋体" w:hAnsi="宋体"/>
        <w:sz w:val="28"/>
        <w:szCs w:val="28"/>
      </w:rPr>
      <w:fldChar w:fldCharType="end"/>
    </w:r>
  </w:p>
  <w:p w:rsidR="009E257A" w:rsidRDefault="009E257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34" w:rsidRDefault="00701AD1">
    <w:pPr>
      <w:pStyle w:val="a5"/>
      <w:rPr>
        <w:rFonts w:ascii="宋体" w:hAnsi="宋体"/>
        <w:sz w:val="28"/>
        <w:szCs w:val="28"/>
      </w:rPr>
    </w:pPr>
    <w:r>
      <w:rPr>
        <w:rFonts w:ascii="宋体" w:hAnsi="宋体"/>
        <w:sz w:val="28"/>
        <w:szCs w:val="28"/>
      </w:rPr>
      <w:fldChar w:fldCharType="begin"/>
    </w:r>
    <w:r w:rsidR="00D024FD">
      <w:rPr>
        <w:rFonts w:ascii="宋体" w:hAnsi="宋体"/>
        <w:sz w:val="28"/>
        <w:szCs w:val="28"/>
      </w:rPr>
      <w:instrText xml:space="preserve"> PAGE   \* MERGEFORMAT </w:instrText>
    </w:r>
    <w:r>
      <w:rPr>
        <w:rFonts w:ascii="宋体" w:hAnsi="宋体"/>
        <w:sz w:val="28"/>
        <w:szCs w:val="28"/>
      </w:rPr>
      <w:fldChar w:fldCharType="separate"/>
    </w:r>
    <w:r w:rsidR="00D024FD">
      <w:rPr>
        <w:rFonts w:ascii="宋体" w:hAnsi="宋体"/>
        <w:sz w:val="28"/>
        <w:szCs w:val="28"/>
        <w:lang w:val="zh-CN"/>
      </w:rPr>
      <w:t>-</w:t>
    </w:r>
    <w:r w:rsidR="00D024FD">
      <w:rPr>
        <w:rFonts w:ascii="宋体" w:hAnsi="宋体"/>
        <w:sz w:val="28"/>
        <w:szCs w:val="28"/>
      </w:rPr>
      <w:t xml:space="preserve"> 12 -</w:t>
    </w:r>
    <w:r>
      <w:rPr>
        <w:rFonts w:ascii="宋体" w:hAnsi="宋体"/>
        <w:sz w:val="28"/>
        <w:szCs w:val="28"/>
      </w:rPr>
      <w:fldChar w:fldCharType="end"/>
    </w:r>
  </w:p>
  <w:p w:rsidR="00F02134" w:rsidRDefault="00F02134">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34" w:rsidRDefault="00701AD1">
    <w:pPr>
      <w:pStyle w:val="a5"/>
      <w:jc w:val="right"/>
      <w:rPr>
        <w:rFonts w:ascii="宋体" w:hAnsi="宋体"/>
        <w:sz w:val="28"/>
        <w:szCs w:val="28"/>
      </w:rPr>
    </w:pPr>
    <w:r>
      <w:rPr>
        <w:rFonts w:ascii="宋体" w:hAnsi="宋体"/>
        <w:sz w:val="28"/>
        <w:szCs w:val="28"/>
      </w:rPr>
      <w:fldChar w:fldCharType="begin"/>
    </w:r>
    <w:r w:rsidR="00D024FD">
      <w:rPr>
        <w:rFonts w:ascii="宋体" w:hAnsi="宋体"/>
        <w:sz w:val="28"/>
        <w:szCs w:val="28"/>
      </w:rPr>
      <w:instrText xml:space="preserve"> PAGE   \* MERGEFORMAT </w:instrText>
    </w:r>
    <w:r>
      <w:rPr>
        <w:rFonts w:ascii="宋体" w:hAnsi="宋体"/>
        <w:sz w:val="28"/>
        <w:szCs w:val="28"/>
      </w:rPr>
      <w:fldChar w:fldCharType="separate"/>
    </w:r>
    <w:r w:rsidR="009E257A" w:rsidRPr="009E257A">
      <w:rPr>
        <w:rFonts w:ascii="宋体" w:hAnsi="宋体"/>
        <w:noProof/>
        <w:sz w:val="28"/>
        <w:szCs w:val="28"/>
        <w:lang w:val="zh-CN"/>
      </w:rPr>
      <w:t>31</w:t>
    </w:r>
    <w:r>
      <w:rPr>
        <w:rFonts w:ascii="宋体" w:hAnsi="宋体"/>
        <w:sz w:val="28"/>
        <w:szCs w:val="28"/>
      </w:rPr>
      <w:fldChar w:fldCharType="end"/>
    </w:r>
  </w:p>
  <w:p w:rsidR="00F02134" w:rsidRDefault="00F021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E1" w:rsidRDefault="005F3AE1" w:rsidP="00F02134">
      <w:r>
        <w:separator/>
      </w:r>
    </w:p>
  </w:footnote>
  <w:footnote w:type="continuationSeparator" w:id="0">
    <w:p w:rsidR="005F3AE1" w:rsidRDefault="005F3AE1" w:rsidP="00F02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9E2CBE"/>
    <w:multiLevelType w:val="singleLevel"/>
    <w:tmpl w:val="C49E2CBE"/>
    <w:lvl w:ilvl="0">
      <w:start w:val="1"/>
      <w:numFmt w:val="bullet"/>
      <w:lvlText w:val=""/>
      <w:lvlJc w:val="left"/>
      <w:pPr>
        <w:ind w:left="420" w:hanging="420"/>
      </w:pPr>
      <w:rPr>
        <w:rFonts w:ascii="Wingdings" w:hAnsi="Wingdings" w:hint="default"/>
      </w:rPr>
    </w:lvl>
  </w:abstractNum>
  <w:abstractNum w:abstractNumId="1">
    <w:nsid w:val="E940591A"/>
    <w:multiLevelType w:val="singleLevel"/>
    <w:tmpl w:val="E940591A"/>
    <w:lvl w:ilvl="0">
      <w:start w:val="1"/>
      <w:numFmt w:val="decimal"/>
      <w:lvlText w:val="%1."/>
      <w:lvlJc w:val="left"/>
      <w:pPr>
        <w:tabs>
          <w:tab w:val="left" w:pos="312"/>
        </w:tabs>
      </w:pPr>
    </w:lvl>
  </w:abstractNum>
  <w:abstractNum w:abstractNumId="2">
    <w:nsid w:val="2FBB4110"/>
    <w:multiLevelType w:val="singleLevel"/>
    <w:tmpl w:val="2FBB4110"/>
    <w:lvl w:ilvl="0">
      <w:start w:val="1"/>
      <w:numFmt w:val="decimal"/>
      <w:lvlText w:val="%1."/>
      <w:lvlJc w:val="left"/>
      <w:pPr>
        <w:tabs>
          <w:tab w:val="left" w:pos="312"/>
        </w:tabs>
      </w:pPr>
    </w:lvl>
  </w:abstractNum>
  <w:abstractNum w:abstractNumId="3">
    <w:nsid w:val="3DA9FF57"/>
    <w:multiLevelType w:val="singleLevel"/>
    <w:tmpl w:val="3DA9FF57"/>
    <w:lvl w:ilvl="0">
      <w:start w:val="1"/>
      <w:numFmt w:val="decimal"/>
      <w:lvlText w:val="%1."/>
      <w:lvlJc w:val="left"/>
      <w:pPr>
        <w:tabs>
          <w:tab w:val="left" w:pos="312"/>
        </w:tabs>
      </w:pPr>
    </w:lvl>
  </w:abstractNum>
  <w:abstractNum w:abstractNumId="4">
    <w:nsid w:val="641250FC"/>
    <w:multiLevelType w:val="multilevel"/>
    <w:tmpl w:val="641250FC"/>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787CAA5B"/>
    <w:multiLevelType w:val="singleLevel"/>
    <w:tmpl w:val="787CAA5B"/>
    <w:lvl w:ilvl="0">
      <w:start w:val="1"/>
      <w:numFmt w:val="bullet"/>
      <w:lvlText w:val=""/>
      <w:lvlJc w:val="left"/>
      <w:pPr>
        <w:ind w:left="42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attachedTemplate r:id="rId1"/>
  <w:defaultTabStop w:val="420"/>
  <w:drawingGridHorizontalSpacing w:val="105"/>
  <w:drawingGridVerticalSpacing w:val="597"/>
  <w:noPunctuationKerning/>
  <w:characterSpacingControl w:val="compressPunctuation"/>
  <w:savePreviewPicture/>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23876"/>
    <w:rsid w:val="00002F96"/>
    <w:rsid w:val="000075FD"/>
    <w:rsid w:val="00041407"/>
    <w:rsid w:val="00061F28"/>
    <w:rsid w:val="00091498"/>
    <w:rsid w:val="000A0CD7"/>
    <w:rsid w:val="000A2B87"/>
    <w:rsid w:val="000C64E5"/>
    <w:rsid w:val="000D1303"/>
    <w:rsid w:val="000D1A4F"/>
    <w:rsid w:val="001064F4"/>
    <w:rsid w:val="00113CDA"/>
    <w:rsid w:val="001156AA"/>
    <w:rsid w:val="00116E3E"/>
    <w:rsid w:val="00123745"/>
    <w:rsid w:val="00147E3F"/>
    <w:rsid w:val="00165EFF"/>
    <w:rsid w:val="001750B4"/>
    <w:rsid w:val="0019201D"/>
    <w:rsid w:val="00207AE0"/>
    <w:rsid w:val="002419AD"/>
    <w:rsid w:val="00245C2F"/>
    <w:rsid w:val="00245F23"/>
    <w:rsid w:val="002530EA"/>
    <w:rsid w:val="002757D5"/>
    <w:rsid w:val="002839B1"/>
    <w:rsid w:val="00286E60"/>
    <w:rsid w:val="002B294B"/>
    <w:rsid w:val="002C0643"/>
    <w:rsid w:val="002D2C3F"/>
    <w:rsid w:val="002D3140"/>
    <w:rsid w:val="002F2364"/>
    <w:rsid w:val="00313C29"/>
    <w:rsid w:val="003149BC"/>
    <w:rsid w:val="003311A3"/>
    <w:rsid w:val="003651BD"/>
    <w:rsid w:val="00387CB3"/>
    <w:rsid w:val="003A05F9"/>
    <w:rsid w:val="003D0A04"/>
    <w:rsid w:val="003E13B3"/>
    <w:rsid w:val="003E6FF5"/>
    <w:rsid w:val="003F7E00"/>
    <w:rsid w:val="004041E5"/>
    <w:rsid w:val="00405B74"/>
    <w:rsid w:val="00406A88"/>
    <w:rsid w:val="004103C7"/>
    <w:rsid w:val="00423876"/>
    <w:rsid w:val="00426D5D"/>
    <w:rsid w:val="00447190"/>
    <w:rsid w:val="00454836"/>
    <w:rsid w:val="004922D6"/>
    <w:rsid w:val="00493993"/>
    <w:rsid w:val="004A6298"/>
    <w:rsid w:val="004A7936"/>
    <w:rsid w:val="004C08A9"/>
    <w:rsid w:val="004C1BD4"/>
    <w:rsid w:val="004E05E4"/>
    <w:rsid w:val="005030F7"/>
    <w:rsid w:val="0055229F"/>
    <w:rsid w:val="00556B16"/>
    <w:rsid w:val="0057448C"/>
    <w:rsid w:val="00576E35"/>
    <w:rsid w:val="00581BEA"/>
    <w:rsid w:val="005B6A1C"/>
    <w:rsid w:val="005C5BE9"/>
    <w:rsid w:val="005D1EEE"/>
    <w:rsid w:val="005D2D85"/>
    <w:rsid w:val="005D5430"/>
    <w:rsid w:val="005F3AE1"/>
    <w:rsid w:val="006020DD"/>
    <w:rsid w:val="006031EB"/>
    <w:rsid w:val="00615A2F"/>
    <w:rsid w:val="00617A7B"/>
    <w:rsid w:val="00667C47"/>
    <w:rsid w:val="00673257"/>
    <w:rsid w:val="006A7CCC"/>
    <w:rsid w:val="006B273A"/>
    <w:rsid w:val="006D4810"/>
    <w:rsid w:val="00701AD1"/>
    <w:rsid w:val="007134D0"/>
    <w:rsid w:val="00715012"/>
    <w:rsid w:val="00715542"/>
    <w:rsid w:val="00715D8C"/>
    <w:rsid w:val="00774B4E"/>
    <w:rsid w:val="007C052C"/>
    <w:rsid w:val="007C461E"/>
    <w:rsid w:val="007D5B65"/>
    <w:rsid w:val="007D7863"/>
    <w:rsid w:val="007E7301"/>
    <w:rsid w:val="007F09F2"/>
    <w:rsid w:val="008777E7"/>
    <w:rsid w:val="00885D11"/>
    <w:rsid w:val="008A1EA0"/>
    <w:rsid w:val="008A3E8F"/>
    <w:rsid w:val="008C5F3F"/>
    <w:rsid w:val="008D32DF"/>
    <w:rsid w:val="00906D42"/>
    <w:rsid w:val="00917C88"/>
    <w:rsid w:val="0092183B"/>
    <w:rsid w:val="00922ED4"/>
    <w:rsid w:val="00925710"/>
    <w:rsid w:val="00946B47"/>
    <w:rsid w:val="0095791A"/>
    <w:rsid w:val="0099297B"/>
    <w:rsid w:val="009A49F1"/>
    <w:rsid w:val="009E257A"/>
    <w:rsid w:val="00A31428"/>
    <w:rsid w:val="00A96CCF"/>
    <w:rsid w:val="00AB30E7"/>
    <w:rsid w:val="00AD0FD8"/>
    <w:rsid w:val="00AE1E86"/>
    <w:rsid w:val="00AE6E2D"/>
    <w:rsid w:val="00AF4D32"/>
    <w:rsid w:val="00B00009"/>
    <w:rsid w:val="00B37B86"/>
    <w:rsid w:val="00B46D1C"/>
    <w:rsid w:val="00B612FE"/>
    <w:rsid w:val="00B65F7F"/>
    <w:rsid w:val="00BC749E"/>
    <w:rsid w:val="00BF263C"/>
    <w:rsid w:val="00BF49D5"/>
    <w:rsid w:val="00C37E6E"/>
    <w:rsid w:val="00C40113"/>
    <w:rsid w:val="00C431E3"/>
    <w:rsid w:val="00C514D9"/>
    <w:rsid w:val="00C6781E"/>
    <w:rsid w:val="00C7485A"/>
    <w:rsid w:val="00C834E0"/>
    <w:rsid w:val="00C86ABE"/>
    <w:rsid w:val="00C915A0"/>
    <w:rsid w:val="00CA0138"/>
    <w:rsid w:val="00CA7FF9"/>
    <w:rsid w:val="00CB2DF0"/>
    <w:rsid w:val="00CD4CD6"/>
    <w:rsid w:val="00CE3422"/>
    <w:rsid w:val="00D024FD"/>
    <w:rsid w:val="00D03DFA"/>
    <w:rsid w:val="00D0793F"/>
    <w:rsid w:val="00D16F7E"/>
    <w:rsid w:val="00D253EF"/>
    <w:rsid w:val="00D432CF"/>
    <w:rsid w:val="00D563DF"/>
    <w:rsid w:val="00D731E1"/>
    <w:rsid w:val="00D80614"/>
    <w:rsid w:val="00D80AE0"/>
    <w:rsid w:val="00D93EAF"/>
    <w:rsid w:val="00DC4148"/>
    <w:rsid w:val="00DE51EC"/>
    <w:rsid w:val="00DE5760"/>
    <w:rsid w:val="00DE7AD7"/>
    <w:rsid w:val="00DF07AD"/>
    <w:rsid w:val="00E019F0"/>
    <w:rsid w:val="00E10B00"/>
    <w:rsid w:val="00E3792F"/>
    <w:rsid w:val="00E5607E"/>
    <w:rsid w:val="00E762FE"/>
    <w:rsid w:val="00E811A8"/>
    <w:rsid w:val="00EB00CA"/>
    <w:rsid w:val="00ED7C55"/>
    <w:rsid w:val="00EE09F1"/>
    <w:rsid w:val="00EF69D0"/>
    <w:rsid w:val="00F02134"/>
    <w:rsid w:val="00F06B71"/>
    <w:rsid w:val="00F14A9D"/>
    <w:rsid w:val="00F53DA9"/>
    <w:rsid w:val="00F6259B"/>
    <w:rsid w:val="00F654AC"/>
    <w:rsid w:val="00FB796D"/>
    <w:rsid w:val="00FC4C22"/>
    <w:rsid w:val="00FD6328"/>
    <w:rsid w:val="00FD79D6"/>
    <w:rsid w:val="00FF0544"/>
    <w:rsid w:val="00FF484C"/>
    <w:rsid w:val="162A0C89"/>
    <w:rsid w:val="1AC37C85"/>
    <w:rsid w:val="1CE949C3"/>
    <w:rsid w:val="1F241CD1"/>
    <w:rsid w:val="20F72546"/>
    <w:rsid w:val="31CB2D1E"/>
    <w:rsid w:val="342E4069"/>
    <w:rsid w:val="38383706"/>
    <w:rsid w:val="42325377"/>
    <w:rsid w:val="4D0C689E"/>
    <w:rsid w:val="52F03E7B"/>
    <w:rsid w:val="55AA24E6"/>
    <w:rsid w:val="65265332"/>
    <w:rsid w:val="6D8E2631"/>
    <w:rsid w:val="70CD6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semiHidden="0" w:uiPriority="0" w:unhideWhenUsed="0" w:qFormat="1"/>
    <w:lsdException w:name="HTML Acronym" w:qFormat="1"/>
    <w:lsdException w:name="HTML Cite" w:qFormat="1"/>
    <w:lsdException w:name="HTML Code" w:qFormat="1"/>
    <w:lsdException w:name="HTML Definition" w:qFormat="1"/>
    <w:lsdException w:name="HTML Variable"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1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F02134"/>
    <w:pPr>
      <w:ind w:leftChars="2500" w:left="100"/>
    </w:pPr>
  </w:style>
  <w:style w:type="paragraph" w:styleId="a4">
    <w:name w:val="Balloon Text"/>
    <w:basedOn w:val="a"/>
    <w:link w:val="Char0"/>
    <w:qFormat/>
    <w:rsid w:val="00F02134"/>
    <w:rPr>
      <w:sz w:val="18"/>
      <w:szCs w:val="18"/>
    </w:rPr>
  </w:style>
  <w:style w:type="paragraph" w:styleId="a5">
    <w:name w:val="footer"/>
    <w:basedOn w:val="a"/>
    <w:link w:val="Char1"/>
    <w:uiPriority w:val="99"/>
    <w:qFormat/>
    <w:rsid w:val="00F02134"/>
    <w:pPr>
      <w:tabs>
        <w:tab w:val="center" w:pos="4153"/>
        <w:tab w:val="right" w:pos="8306"/>
      </w:tabs>
      <w:snapToGrid w:val="0"/>
      <w:jc w:val="left"/>
    </w:pPr>
    <w:rPr>
      <w:sz w:val="18"/>
      <w:szCs w:val="18"/>
    </w:rPr>
  </w:style>
  <w:style w:type="paragraph" w:styleId="a6">
    <w:name w:val="header"/>
    <w:basedOn w:val="a"/>
    <w:qFormat/>
    <w:rsid w:val="00F0213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02134"/>
    <w:rPr>
      <w:sz w:val="24"/>
    </w:rPr>
  </w:style>
  <w:style w:type="table" w:styleId="a8">
    <w:name w:val="Table Grid"/>
    <w:basedOn w:val="a1"/>
    <w:uiPriority w:val="59"/>
    <w:qFormat/>
    <w:rsid w:val="00F021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F02134"/>
    <w:rPr>
      <w:b/>
      <w:bCs/>
    </w:rPr>
  </w:style>
  <w:style w:type="character" w:styleId="aa">
    <w:name w:val="page number"/>
    <w:basedOn w:val="a0"/>
    <w:qFormat/>
    <w:rsid w:val="00F02134"/>
  </w:style>
  <w:style w:type="character" w:styleId="ab">
    <w:name w:val="FollowedHyperlink"/>
    <w:basedOn w:val="a0"/>
    <w:uiPriority w:val="99"/>
    <w:semiHidden/>
    <w:unhideWhenUsed/>
    <w:qFormat/>
    <w:rsid w:val="00F02134"/>
    <w:rPr>
      <w:color w:val="800080"/>
      <w:u w:val="single"/>
    </w:rPr>
  </w:style>
  <w:style w:type="character" w:styleId="ac">
    <w:name w:val="Emphasis"/>
    <w:uiPriority w:val="20"/>
    <w:qFormat/>
    <w:rsid w:val="00F02134"/>
    <w:rPr>
      <w:i/>
      <w:iCs/>
    </w:rPr>
  </w:style>
  <w:style w:type="character" w:styleId="HTML">
    <w:name w:val="HTML Definition"/>
    <w:basedOn w:val="a0"/>
    <w:uiPriority w:val="99"/>
    <w:semiHidden/>
    <w:unhideWhenUsed/>
    <w:qFormat/>
    <w:rsid w:val="00F02134"/>
    <w:rPr>
      <w:i/>
    </w:rPr>
  </w:style>
  <w:style w:type="character" w:styleId="HTML0">
    <w:name w:val="HTML Acronym"/>
    <w:basedOn w:val="a0"/>
    <w:uiPriority w:val="99"/>
    <w:semiHidden/>
    <w:unhideWhenUsed/>
    <w:qFormat/>
    <w:rsid w:val="00F02134"/>
  </w:style>
  <w:style w:type="character" w:styleId="HTML1">
    <w:name w:val="HTML Variable"/>
    <w:basedOn w:val="a0"/>
    <w:uiPriority w:val="99"/>
    <w:semiHidden/>
    <w:unhideWhenUsed/>
    <w:qFormat/>
    <w:rsid w:val="00F02134"/>
    <w:rPr>
      <w:i/>
    </w:rPr>
  </w:style>
  <w:style w:type="character" w:styleId="ad">
    <w:name w:val="Hyperlink"/>
    <w:basedOn w:val="a0"/>
    <w:uiPriority w:val="99"/>
    <w:semiHidden/>
    <w:unhideWhenUsed/>
    <w:qFormat/>
    <w:rsid w:val="00F02134"/>
    <w:rPr>
      <w:color w:val="0000FF"/>
      <w:u w:val="single"/>
    </w:rPr>
  </w:style>
  <w:style w:type="character" w:styleId="HTML2">
    <w:name w:val="HTML Code"/>
    <w:basedOn w:val="a0"/>
    <w:uiPriority w:val="99"/>
    <w:semiHidden/>
    <w:unhideWhenUsed/>
    <w:qFormat/>
    <w:rsid w:val="00F02134"/>
    <w:rPr>
      <w:rFonts w:ascii="Courier New" w:hAnsi="Courier New"/>
      <w:sz w:val="20"/>
    </w:rPr>
  </w:style>
  <w:style w:type="character" w:styleId="HTML3">
    <w:name w:val="HTML Cite"/>
    <w:basedOn w:val="a0"/>
    <w:uiPriority w:val="99"/>
    <w:semiHidden/>
    <w:unhideWhenUsed/>
    <w:qFormat/>
    <w:rsid w:val="00F02134"/>
    <w:rPr>
      <w:i/>
    </w:rPr>
  </w:style>
  <w:style w:type="paragraph" w:customStyle="1" w:styleId="Char2">
    <w:name w:val="Char"/>
    <w:basedOn w:val="a"/>
    <w:qFormat/>
    <w:rsid w:val="00F02134"/>
    <w:rPr>
      <w:rFonts w:ascii="宋体" w:hAnsi="宋体" w:cs="Courier New"/>
      <w:sz w:val="32"/>
      <w:szCs w:val="32"/>
    </w:rPr>
  </w:style>
  <w:style w:type="paragraph" w:customStyle="1" w:styleId="1">
    <w:name w:val="列出段落1"/>
    <w:basedOn w:val="a"/>
    <w:qFormat/>
    <w:rsid w:val="00F02134"/>
    <w:pPr>
      <w:ind w:firstLineChars="200" w:firstLine="420"/>
    </w:pPr>
    <w:rPr>
      <w:rFonts w:ascii="Calibri" w:hAnsi="Calibri"/>
    </w:rPr>
  </w:style>
  <w:style w:type="character" w:customStyle="1" w:styleId="Char">
    <w:name w:val="日期 Char"/>
    <w:basedOn w:val="a0"/>
    <w:link w:val="a3"/>
    <w:qFormat/>
    <w:rsid w:val="00F02134"/>
    <w:rPr>
      <w:kern w:val="2"/>
      <w:sz w:val="21"/>
      <w:szCs w:val="24"/>
    </w:rPr>
  </w:style>
  <w:style w:type="character" w:customStyle="1" w:styleId="Char0">
    <w:name w:val="批注框文本 Char"/>
    <w:basedOn w:val="a0"/>
    <w:link w:val="a4"/>
    <w:qFormat/>
    <w:rsid w:val="00F02134"/>
    <w:rPr>
      <w:kern w:val="2"/>
      <w:sz w:val="18"/>
      <w:szCs w:val="18"/>
    </w:rPr>
  </w:style>
  <w:style w:type="paragraph" w:customStyle="1" w:styleId="xl70">
    <w:name w:val="xl70"/>
    <w:basedOn w:val="a"/>
    <w:qFormat/>
    <w:rsid w:val="00F02134"/>
    <w:pPr>
      <w:widowControl/>
      <w:spacing w:before="100" w:beforeAutospacing="1" w:after="100" w:afterAutospacing="1"/>
      <w:jc w:val="center"/>
    </w:pPr>
    <w:rPr>
      <w:rFonts w:ascii="宋体" w:hAnsi="宋体" w:cs="宋体"/>
      <w:kern w:val="0"/>
      <w:sz w:val="28"/>
      <w:szCs w:val="28"/>
    </w:rPr>
  </w:style>
  <w:style w:type="paragraph" w:customStyle="1" w:styleId="xl71">
    <w:name w:val="xl71"/>
    <w:basedOn w:val="a"/>
    <w:qFormat/>
    <w:rsid w:val="00F02134"/>
    <w:pPr>
      <w:widowControl/>
      <w:spacing w:before="100" w:beforeAutospacing="1" w:after="100" w:afterAutospacing="1"/>
      <w:jc w:val="left"/>
    </w:pPr>
    <w:rPr>
      <w:rFonts w:ascii="宋体" w:hAnsi="宋体" w:cs="宋体"/>
      <w:kern w:val="0"/>
      <w:sz w:val="28"/>
      <w:szCs w:val="28"/>
    </w:rPr>
  </w:style>
  <w:style w:type="paragraph" w:customStyle="1" w:styleId="xl72">
    <w:name w:val="xl72"/>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73">
    <w:name w:val="xl73"/>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6"/>
      <w:szCs w:val="36"/>
    </w:rPr>
  </w:style>
  <w:style w:type="paragraph" w:customStyle="1" w:styleId="xl74">
    <w:name w:val="xl74"/>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6"/>
      <w:szCs w:val="36"/>
    </w:rPr>
  </w:style>
  <w:style w:type="paragraph" w:customStyle="1" w:styleId="xl75">
    <w:name w:val="xl75"/>
    <w:basedOn w:val="a"/>
    <w:qFormat/>
    <w:rsid w:val="00F02134"/>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36"/>
      <w:szCs w:val="36"/>
    </w:rPr>
  </w:style>
  <w:style w:type="paragraph" w:customStyle="1" w:styleId="xl76">
    <w:name w:val="xl76"/>
    <w:basedOn w:val="a"/>
    <w:qFormat/>
    <w:rsid w:val="00F02134"/>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textAlignment w:val="center"/>
    </w:pPr>
    <w:rPr>
      <w:rFonts w:ascii="宋体" w:hAnsi="宋体" w:cs="宋体"/>
      <w:kern w:val="0"/>
      <w:sz w:val="36"/>
      <w:szCs w:val="36"/>
    </w:rPr>
  </w:style>
  <w:style w:type="paragraph" w:customStyle="1" w:styleId="xl77">
    <w:name w:val="xl77"/>
    <w:basedOn w:val="a"/>
    <w:qFormat/>
    <w:rsid w:val="00F02134"/>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36"/>
      <w:szCs w:val="36"/>
    </w:rPr>
  </w:style>
  <w:style w:type="paragraph" w:customStyle="1" w:styleId="xl78">
    <w:name w:val="xl78"/>
    <w:basedOn w:val="a"/>
    <w:qFormat/>
    <w:rsid w:val="00F02134"/>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textAlignment w:val="center"/>
    </w:pPr>
    <w:rPr>
      <w:rFonts w:ascii="宋体" w:hAnsi="宋体" w:cs="宋体"/>
      <w:kern w:val="0"/>
      <w:sz w:val="36"/>
      <w:szCs w:val="36"/>
    </w:rPr>
  </w:style>
  <w:style w:type="paragraph" w:customStyle="1" w:styleId="xl79">
    <w:name w:val="xl79"/>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80">
    <w:name w:val="xl80"/>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6"/>
      <w:szCs w:val="36"/>
    </w:rPr>
  </w:style>
  <w:style w:type="paragraph" w:customStyle="1" w:styleId="xl81">
    <w:name w:val="xl81"/>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6"/>
      <w:szCs w:val="36"/>
    </w:rPr>
  </w:style>
  <w:style w:type="paragraph" w:customStyle="1" w:styleId="xl82">
    <w:name w:val="xl82"/>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6"/>
      <w:szCs w:val="36"/>
    </w:rPr>
  </w:style>
  <w:style w:type="paragraph" w:customStyle="1" w:styleId="xl83">
    <w:name w:val="xl83"/>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84">
    <w:name w:val="xl84"/>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6"/>
      <w:szCs w:val="36"/>
    </w:rPr>
  </w:style>
  <w:style w:type="paragraph" w:customStyle="1" w:styleId="xl85">
    <w:name w:val="xl85"/>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6"/>
      <w:szCs w:val="36"/>
    </w:rPr>
  </w:style>
  <w:style w:type="paragraph" w:customStyle="1" w:styleId="xl86">
    <w:name w:val="xl86"/>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87">
    <w:name w:val="xl87"/>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36"/>
      <w:szCs w:val="36"/>
    </w:rPr>
  </w:style>
  <w:style w:type="paragraph" w:customStyle="1" w:styleId="xl88">
    <w:name w:val="xl88"/>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6"/>
      <w:szCs w:val="36"/>
    </w:rPr>
  </w:style>
  <w:style w:type="paragraph" w:customStyle="1" w:styleId="xl89">
    <w:name w:val="xl89"/>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90">
    <w:name w:val="xl90"/>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91">
    <w:name w:val="xl91"/>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6"/>
      <w:szCs w:val="36"/>
    </w:rPr>
  </w:style>
  <w:style w:type="paragraph" w:customStyle="1" w:styleId="xl92">
    <w:name w:val="xl92"/>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6"/>
      <w:szCs w:val="36"/>
    </w:rPr>
  </w:style>
  <w:style w:type="paragraph" w:customStyle="1" w:styleId="xl93">
    <w:name w:val="xl93"/>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6"/>
      <w:szCs w:val="36"/>
    </w:rPr>
  </w:style>
  <w:style w:type="paragraph" w:customStyle="1" w:styleId="xl94">
    <w:name w:val="xl94"/>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6"/>
      <w:szCs w:val="36"/>
    </w:rPr>
  </w:style>
  <w:style w:type="paragraph" w:customStyle="1" w:styleId="xl95">
    <w:name w:val="xl95"/>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6"/>
      <w:szCs w:val="36"/>
    </w:rPr>
  </w:style>
  <w:style w:type="paragraph" w:customStyle="1" w:styleId="xl96">
    <w:name w:val="xl96"/>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6"/>
      <w:szCs w:val="36"/>
    </w:rPr>
  </w:style>
  <w:style w:type="paragraph" w:customStyle="1" w:styleId="xl97">
    <w:name w:val="xl97"/>
    <w:basedOn w:val="a"/>
    <w:qFormat/>
    <w:rsid w:val="00F021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36"/>
      <w:szCs w:val="36"/>
    </w:rPr>
  </w:style>
  <w:style w:type="paragraph" w:customStyle="1" w:styleId="xl98">
    <w:name w:val="xl98"/>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99">
    <w:name w:val="xl99"/>
    <w:basedOn w:val="a"/>
    <w:qFormat/>
    <w:rsid w:val="00F021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36"/>
      <w:szCs w:val="36"/>
    </w:rPr>
  </w:style>
  <w:style w:type="paragraph" w:customStyle="1" w:styleId="xl100">
    <w:name w:val="xl100"/>
    <w:basedOn w:val="a"/>
    <w:qFormat/>
    <w:rsid w:val="00F021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36"/>
      <w:szCs w:val="36"/>
    </w:rPr>
  </w:style>
  <w:style w:type="paragraph" w:customStyle="1" w:styleId="xl101">
    <w:name w:val="xl101"/>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6"/>
      <w:szCs w:val="36"/>
    </w:rPr>
  </w:style>
  <w:style w:type="paragraph" w:customStyle="1" w:styleId="xl102">
    <w:name w:val="xl102"/>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6"/>
      <w:szCs w:val="36"/>
    </w:rPr>
  </w:style>
  <w:style w:type="paragraph" w:customStyle="1" w:styleId="xl103">
    <w:name w:val="xl103"/>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6"/>
      <w:szCs w:val="36"/>
    </w:rPr>
  </w:style>
  <w:style w:type="paragraph" w:customStyle="1" w:styleId="xl104">
    <w:name w:val="xl104"/>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6"/>
      <w:szCs w:val="36"/>
    </w:rPr>
  </w:style>
  <w:style w:type="paragraph" w:customStyle="1" w:styleId="xl105">
    <w:name w:val="xl105"/>
    <w:basedOn w:val="a"/>
    <w:qFormat/>
    <w:rsid w:val="00F021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36"/>
      <w:szCs w:val="36"/>
    </w:rPr>
  </w:style>
  <w:style w:type="paragraph" w:customStyle="1" w:styleId="xl106">
    <w:name w:val="xl106"/>
    <w:basedOn w:val="a"/>
    <w:qFormat/>
    <w:rsid w:val="00F021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36"/>
      <w:szCs w:val="36"/>
    </w:rPr>
  </w:style>
  <w:style w:type="paragraph" w:customStyle="1" w:styleId="xl107">
    <w:name w:val="xl107"/>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xl108">
    <w:name w:val="xl108"/>
    <w:basedOn w:val="a"/>
    <w:qFormat/>
    <w:rsid w:val="00F021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xl109">
    <w:name w:val="xl109"/>
    <w:basedOn w:val="a"/>
    <w:qFormat/>
    <w:rsid w:val="00F02134"/>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40"/>
      <w:szCs w:val="40"/>
    </w:rPr>
  </w:style>
  <w:style w:type="paragraph" w:customStyle="1" w:styleId="xl110">
    <w:name w:val="xl110"/>
    <w:basedOn w:val="a"/>
    <w:qFormat/>
    <w:rsid w:val="00F02134"/>
    <w:pPr>
      <w:widowControl/>
      <w:pBdr>
        <w:bottom w:val="single" w:sz="4" w:space="0" w:color="auto"/>
      </w:pBdr>
      <w:spacing w:before="100" w:beforeAutospacing="1" w:after="100" w:afterAutospacing="1"/>
      <w:jc w:val="center"/>
      <w:textAlignment w:val="center"/>
    </w:pPr>
    <w:rPr>
      <w:rFonts w:ascii="宋体" w:hAnsi="宋体" w:cs="宋体"/>
      <w:kern w:val="0"/>
      <w:sz w:val="40"/>
      <w:szCs w:val="40"/>
    </w:rPr>
  </w:style>
  <w:style w:type="paragraph" w:customStyle="1" w:styleId="xl111">
    <w:name w:val="xl111"/>
    <w:basedOn w:val="a"/>
    <w:qFormat/>
    <w:rsid w:val="00F02134"/>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宋体" w:hAnsi="宋体" w:cs="宋体"/>
      <w:kern w:val="0"/>
      <w:sz w:val="36"/>
      <w:szCs w:val="36"/>
    </w:rPr>
  </w:style>
  <w:style w:type="paragraph" w:customStyle="1" w:styleId="xl112">
    <w:name w:val="xl112"/>
    <w:basedOn w:val="a"/>
    <w:qFormat/>
    <w:rsid w:val="00F0213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113">
    <w:name w:val="xl113"/>
    <w:basedOn w:val="a"/>
    <w:qFormat/>
    <w:rsid w:val="00F0213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114">
    <w:name w:val="xl114"/>
    <w:basedOn w:val="a"/>
    <w:qFormat/>
    <w:rsid w:val="00F0213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115">
    <w:name w:val="xl115"/>
    <w:basedOn w:val="a"/>
    <w:qFormat/>
    <w:rsid w:val="00F0213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6"/>
      <w:szCs w:val="26"/>
    </w:rPr>
  </w:style>
  <w:style w:type="paragraph" w:customStyle="1" w:styleId="xl116">
    <w:name w:val="xl116"/>
    <w:basedOn w:val="a"/>
    <w:qFormat/>
    <w:rsid w:val="00F0213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6"/>
      <w:szCs w:val="26"/>
    </w:rPr>
  </w:style>
  <w:style w:type="paragraph" w:customStyle="1" w:styleId="xl117">
    <w:name w:val="xl117"/>
    <w:basedOn w:val="a"/>
    <w:qFormat/>
    <w:rsid w:val="00F0213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118">
    <w:name w:val="xl118"/>
    <w:basedOn w:val="a"/>
    <w:qFormat/>
    <w:rsid w:val="00F0213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119">
    <w:name w:val="xl119"/>
    <w:basedOn w:val="a"/>
    <w:qFormat/>
    <w:rsid w:val="00F02134"/>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宋体" w:hAnsi="宋体" w:cs="宋体"/>
      <w:kern w:val="0"/>
      <w:sz w:val="36"/>
      <w:szCs w:val="36"/>
    </w:rPr>
  </w:style>
  <w:style w:type="paragraph" w:customStyle="1" w:styleId="xl120">
    <w:name w:val="xl120"/>
    <w:basedOn w:val="a"/>
    <w:qFormat/>
    <w:rsid w:val="00F0213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6"/>
      <w:szCs w:val="36"/>
    </w:rPr>
  </w:style>
  <w:style w:type="paragraph" w:customStyle="1" w:styleId="xl121">
    <w:name w:val="xl121"/>
    <w:basedOn w:val="a"/>
    <w:qFormat/>
    <w:rsid w:val="00F021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6"/>
      <w:szCs w:val="36"/>
    </w:rPr>
  </w:style>
  <w:style w:type="paragraph" w:customStyle="1" w:styleId="xl122">
    <w:name w:val="xl122"/>
    <w:basedOn w:val="a"/>
    <w:qFormat/>
    <w:rsid w:val="00F0213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paragraph" w:customStyle="1" w:styleId="xl123">
    <w:name w:val="xl123"/>
    <w:basedOn w:val="a"/>
    <w:qFormat/>
    <w:rsid w:val="00F0213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Char1">
    <w:name w:val="页脚 Char"/>
    <w:basedOn w:val="a0"/>
    <w:link w:val="a5"/>
    <w:uiPriority w:val="99"/>
    <w:qFormat/>
    <w:rsid w:val="00F02134"/>
    <w:rPr>
      <w:kern w:val="2"/>
      <w:sz w:val="18"/>
      <w:szCs w:val="18"/>
    </w:rPr>
  </w:style>
  <w:style w:type="paragraph" w:styleId="ae">
    <w:name w:val="List Paragraph"/>
    <w:basedOn w:val="a"/>
    <w:uiPriority w:val="99"/>
    <w:unhideWhenUsed/>
    <w:qFormat/>
    <w:rsid w:val="00F02134"/>
    <w:pPr>
      <w:ind w:firstLineChars="200" w:firstLine="420"/>
    </w:pPr>
  </w:style>
  <w:style w:type="paragraph" w:customStyle="1" w:styleId="Char10">
    <w:name w:val="Char1"/>
    <w:basedOn w:val="a"/>
    <w:rsid w:val="00F02134"/>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A4&#65288;&#26032;&#65289;2013&#241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91"/>
    <customShpInfo spid="_x0000_s1112"/>
    <customShpInfo spid="_x0000_s1111"/>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35"/>
    <customShpInfo spid="_x0000_s1125"/>
    <customShpInfo spid="_x0000_s1126"/>
    <customShpInfo spid="_x0000_s1127"/>
    <customShpInfo spid="_x0000_s1128"/>
    <customShpInfo spid="_x0000_s1129"/>
    <customShpInfo spid="_x0000_s1130"/>
    <customShpInfo spid="_x0000_s1131"/>
    <customShpInfo spid="_x0000_s1136"/>
    <customShpInfo spid="_x0000_s1145"/>
    <customShpInfo spid="_x0000_s1144"/>
    <customShpInfo spid="_x0000_s1148"/>
    <customShpInfo spid="_x0000_s1147"/>
    <customShpInfo spid="_x0000_s1108"/>
    <customShpInfo spid="_x0000_s1109"/>
    <customShpInfo spid="_x0000_s1110"/>
    <customShpInfo spid="_x0000_s1107"/>
    <customShpInfo spid="_x0000_s1146"/>
    <customShpInfo spid="_x0000_s1150"/>
    <customShpInfo spid="_x0000_s1151"/>
    <customShpInfo spid="_x0000_s1152"/>
    <customShpInfo spid="_x0000_s1153"/>
    <customShpInfo spid="_x0000_s1149"/>
    <customShpInfo spid="_x0000_s1103"/>
    <customShpInfo spid="_x0000_s1104"/>
    <customShpInfo spid="_x0000_s1105"/>
    <customShpInfo spid="_x0000_s1106"/>
    <customShpInfo spid="_x0000_s1102"/>
    <customShpInfo spid="_x0000_s1098"/>
    <customShpInfo spid="_x0000_s1099"/>
    <customShpInfo spid="_x0000_s1100"/>
    <customShpInfo spid="_x0000_s1101"/>
    <customShpInfo spid="_x0000_s1097"/>
    <customShpInfo spid="_x0000_s1096"/>
    <customShpInfo spid="_x0000_s1138"/>
    <customShpInfo spid="_x0000_s1140"/>
    <customShpInfo spid="_x0000_s1141"/>
    <customShpInfo spid="_x0000_s1142"/>
    <customShpInfo spid="_x0000_s1143"/>
    <customShpInfo spid="_x0000_s1139"/>
    <customShpInfo spid="_x0000_s1137"/>
    <customShpInfo spid="_x0000_s1132"/>
    <customShpInfo spid="_x0000_s1134"/>
    <customShpInfo spid="_x0000_s1133"/>
    <customShpInfo spid="_x0000_s1155"/>
    <customShpInfo spid="_x0000_s115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65C608-A3EB-4014-B359-F92C0342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A4（新）2013年.dot</Template>
  <TotalTime>18</TotalTime>
  <Pages>35</Pages>
  <Words>1991</Words>
  <Characters>11355</Characters>
  <Application>Microsoft Office Word</Application>
  <DocSecurity>0</DocSecurity>
  <Lines>94</Lines>
  <Paragraphs>26</Paragraphs>
  <ScaleCrop>false</ScaleCrop>
  <Company>hwj</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2020-07-01T07:49:00Z</cp:lastPrinted>
  <dcterms:created xsi:type="dcterms:W3CDTF">2020-07-16T07:54:00Z</dcterms:created>
  <dcterms:modified xsi:type="dcterms:W3CDTF">2020-07-16T08:31:00Z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